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99" w:rsidRPr="00FC3D56" w:rsidRDefault="008C2A5C" w:rsidP="002D0ADE">
      <w:pPr>
        <w:pStyle w:val="Header"/>
        <w:jc w:val="both"/>
        <w:rPr>
          <w:rFonts w:ascii="Trebuchet MS" w:hAnsi="Trebuchet MS" w:cs="Arial"/>
          <w:b/>
          <w:sz w:val="22"/>
          <w:szCs w:val="22"/>
        </w:rPr>
      </w:pPr>
      <w:r>
        <w:rPr>
          <w:noProof/>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447B2E" w:rsidRDefault="00447B2E" w:rsidP="00FD6245">
      <w:pPr>
        <w:pStyle w:val="Heading2"/>
        <w:ind w:firstLine="720"/>
        <w:jc w:val="center"/>
        <w:rPr>
          <w:rFonts w:ascii="Trebuchet MS" w:hAnsi="Trebuchet MS"/>
          <w:i w:val="0"/>
        </w:rPr>
      </w:pPr>
      <w:bookmarkStart w:id="0" w:name="_GoBack"/>
      <w:bookmarkEnd w:id="0"/>
      <w:r w:rsidRPr="00FC3D56">
        <w:rPr>
          <w:rFonts w:ascii="Trebuchet MS" w:hAnsi="Trebuchet MS"/>
          <w:i w:val="0"/>
        </w:rPr>
        <w:t>United Synagogue Job Description</w:t>
      </w:r>
    </w:p>
    <w:p w:rsidR="00FC3D56" w:rsidRPr="00FC3D56" w:rsidRDefault="00FC3D56" w:rsidP="00FC3D56"/>
    <w:p w:rsidR="00447B2E" w:rsidRPr="00FC3D56" w:rsidRDefault="00447B2E" w:rsidP="00447B2E">
      <w:pPr>
        <w:rPr>
          <w:rFonts w:ascii="Trebuchet MS" w:hAnsi="Trebuchet MS" w:cs="Arial"/>
          <w:b/>
        </w:rPr>
      </w:pPr>
    </w:p>
    <w:p w:rsidR="00447B2E" w:rsidRPr="00FC3D56" w:rsidRDefault="00447B2E" w:rsidP="00447B2E">
      <w:pPr>
        <w:ind w:left="2880" w:hanging="2880"/>
        <w:jc w:val="both"/>
        <w:rPr>
          <w:rFonts w:ascii="Trebuchet MS" w:hAnsi="Trebuchet MS"/>
        </w:rPr>
      </w:pPr>
      <w:r w:rsidRPr="00FC3D56">
        <w:rPr>
          <w:rFonts w:ascii="Trebuchet MS" w:hAnsi="Trebuchet MS" w:cs="Arial"/>
          <w:b/>
        </w:rPr>
        <w:t>JOB TITLE:</w:t>
      </w:r>
      <w:r w:rsidR="00C42459">
        <w:rPr>
          <w:rFonts w:ascii="Trebuchet MS" w:hAnsi="Trebuchet MS" w:cs="Arial"/>
          <w:b/>
        </w:rPr>
        <w:tab/>
      </w:r>
      <w:proofErr w:type="spellStart"/>
      <w:r w:rsidR="00B85BC1" w:rsidRPr="00482176">
        <w:rPr>
          <w:rFonts w:ascii="Trebuchet MS" w:hAnsi="Trebuchet MS"/>
        </w:rPr>
        <w:t>Chevra</w:t>
      </w:r>
      <w:proofErr w:type="spellEnd"/>
      <w:r w:rsidR="00B85BC1" w:rsidRPr="00482176">
        <w:rPr>
          <w:rFonts w:ascii="Trebuchet MS" w:hAnsi="Trebuchet MS"/>
        </w:rPr>
        <w:t xml:space="preserve"> </w:t>
      </w:r>
      <w:proofErr w:type="spellStart"/>
      <w:r w:rsidR="00B85BC1" w:rsidRPr="00482176">
        <w:rPr>
          <w:rFonts w:ascii="Trebuchet MS" w:hAnsi="Trebuchet MS"/>
        </w:rPr>
        <w:t>Kadisha</w:t>
      </w:r>
      <w:proofErr w:type="spellEnd"/>
      <w:r w:rsidR="005A7EE9">
        <w:rPr>
          <w:rFonts w:ascii="Trebuchet MS" w:hAnsi="Trebuchet MS"/>
        </w:rPr>
        <w:t>/</w:t>
      </w:r>
      <w:r w:rsidR="00B85BC1">
        <w:rPr>
          <w:rFonts w:ascii="Trebuchet MS" w:hAnsi="Trebuchet MS"/>
        </w:rPr>
        <w:t>Driver</w:t>
      </w:r>
      <w:r w:rsidR="005A7EE9">
        <w:rPr>
          <w:rFonts w:ascii="Trebuchet MS" w:hAnsi="Trebuchet MS"/>
        </w:rPr>
        <w:t xml:space="preserve"> – 1 year fixed term</w:t>
      </w:r>
    </w:p>
    <w:p w:rsidR="00447B2E" w:rsidRPr="00FC3D56" w:rsidRDefault="00447B2E" w:rsidP="00447B2E">
      <w:pPr>
        <w:ind w:left="1440" w:hanging="1440"/>
        <w:jc w:val="both"/>
        <w:rPr>
          <w:rFonts w:ascii="Trebuchet MS" w:hAnsi="Trebuchet MS" w:cs="Arial"/>
          <w:b/>
        </w:rPr>
      </w:pPr>
    </w:p>
    <w:p w:rsidR="00C65456" w:rsidRPr="006936B6" w:rsidRDefault="006936B6" w:rsidP="00447B2E">
      <w:pPr>
        <w:ind w:left="2880" w:hanging="2880"/>
        <w:jc w:val="both"/>
        <w:rPr>
          <w:rFonts w:ascii="Trebuchet MS" w:hAnsi="Trebuchet MS"/>
        </w:rPr>
      </w:pPr>
      <w:r>
        <w:rPr>
          <w:rFonts w:ascii="Trebuchet MS" w:hAnsi="Trebuchet MS"/>
          <w:b/>
        </w:rPr>
        <w:t>DEPARTMENT</w:t>
      </w:r>
      <w:r w:rsidR="00447B2E" w:rsidRPr="00FC3D56">
        <w:rPr>
          <w:rFonts w:ascii="Trebuchet MS" w:hAnsi="Trebuchet MS"/>
          <w:b/>
        </w:rPr>
        <w:t>:</w:t>
      </w:r>
      <w:r w:rsidR="00447B2E" w:rsidRPr="00FC3D56">
        <w:rPr>
          <w:rFonts w:ascii="Trebuchet MS" w:hAnsi="Trebuchet MS"/>
          <w:b/>
        </w:rPr>
        <w:tab/>
      </w:r>
      <w:r w:rsidR="00B85BC1" w:rsidRPr="006936B6">
        <w:rPr>
          <w:rFonts w:ascii="Trebuchet MS" w:hAnsi="Trebuchet MS"/>
        </w:rPr>
        <w:t>Burial</w:t>
      </w:r>
      <w:r w:rsidR="00AA51BF">
        <w:rPr>
          <w:rFonts w:ascii="Trebuchet MS" w:hAnsi="Trebuchet MS"/>
        </w:rPr>
        <w:t xml:space="preserve"> Society</w:t>
      </w:r>
    </w:p>
    <w:p w:rsidR="00871BB6" w:rsidRPr="00FC3D56" w:rsidRDefault="00871BB6" w:rsidP="00447B2E">
      <w:pPr>
        <w:ind w:left="2880" w:hanging="2880"/>
        <w:jc w:val="both"/>
        <w:rPr>
          <w:rFonts w:ascii="Trebuchet MS" w:hAnsi="Trebuchet MS"/>
          <w:b/>
        </w:rPr>
      </w:pPr>
    </w:p>
    <w:p w:rsidR="006936B6" w:rsidRPr="00482176" w:rsidRDefault="006936B6" w:rsidP="006936B6">
      <w:pPr>
        <w:ind w:left="2880" w:hanging="2880"/>
        <w:jc w:val="both"/>
        <w:rPr>
          <w:rFonts w:ascii="Trebuchet MS" w:hAnsi="Trebuchet MS"/>
          <w:b/>
        </w:rPr>
      </w:pPr>
      <w:r w:rsidRPr="00FC3D56">
        <w:rPr>
          <w:rFonts w:ascii="Trebuchet MS" w:hAnsi="Trebuchet MS"/>
          <w:b/>
        </w:rPr>
        <w:t>LOCATION</w:t>
      </w:r>
      <w:r>
        <w:rPr>
          <w:rFonts w:ascii="Trebuchet MS" w:hAnsi="Trebuchet MS"/>
          <w:b/>
        </w:rPr>
        <w:t>:</w:t>
      </w:r>
      <w:r>
        <w:rPr>
          <w:rFonts w:ascii="Trebuchet MS" w:hAnsi="Trebuchet MS"/>
          <w:b/>
        </w:rPr>
        <w:tab/>
      </w:r>
      <w:r w:rsidRPr="006936B6">
        <w:rPr>
          <w:rFonts w:ascii="Trebuchet MS" w:hAnsi="Trebuchet MS"/>
        </w:rPr>
        <w:t>Mainly Bushey Cemetery but will occasionally have to work at Waltham Abbey and Willesden Cemeteries</w:t>
      </w:r>
    </w:p>
    <w:p w:rsidR="006936B6" w:rsidRDefault="006936B6" w:rsidP="00447B2E">
      <w:pPr>
        <w:ind w:left="2880" w:hanging="2880"/>
        <w:jc w:val="both"/>
        <w:rPr>
          <w:rFonts w:ascii="Trebuchet MS" w:hAnsi="Trebuchet MS"/>
          <w:b/>
        </w:rPr>
      </w:pPr>
    </w:p>
    <w:p w:rsidR="006936B6" w:rsidRPr="006936B6" w:rsidRDefault="006936B6" w:rsidP="006936B6">
      <w:pPr>
        <w:pStyle w:val="Header"/>
        <w:tabs>
          <w:tab w:val="clear" w:pos="4153"/>
          <w:tab w:val="clear" w:pos="8306"/>
        </w:tabs>
        <w:ind w:left="2880" w:right="-334" w:hanging="2880"/>
        <w:jc w:val="both"/>
        <w:rPr>
          <w:rFonts w:ascii="Trebuchet MS" w:hAnsi="Trebuchet MS"/>
          <w:szCs w:val="24"/>
        </w:rPr>
      </w:pPr>
      <w:r w:rsidRPr="00FC3D56">
        <w:rPr>
          <w:rFonts w:ascii="Trebuchet MS" w:hAnsi="Trebuchet MS"/>
          <w:b/>
        </w:rPr>
        <w:t>WORKING HOURS:</w:t>
      </w:r>
      <w:r w:rsidR="00447B2E" w:rsidRPr="00FC3D56">
        <w:rPr>
          <w:rFonts w:ascii="Trebuchet MS" w:hAnsi="Trebuchet MS"/>
          <w:b/>
        </w:rPr>
        <w:tab/>
      </w:r>
      <w:r w:rsidRPr="006936B6">
        <w:rPr>
          <w:rFonts w:ascii="Trebuchet MS" w:hAnsi="Trebuchet MS"/>
          <w:szCs w:val="24"/>
        </w:rPr>
        <w:t>Full time 35 hours per week – 5 days per week (including Sunday)</w:t>
      </w:r>
    </w:p>
    <w:p w:rsidR="006936B6" w:rsidRPr="006936B6" w:rsidRDefault="006936B6" w:rsidP="006936B6">
      <w:pPr>
        <w:pStyle w:val="Header"/>
        <w:tabs>
          <w:tab w:val="clear" w:pos="4153"/>
          <w:tab w:val="clear" w:pos="8306"/>
        </w:tabs>
        <w:ind w:left="2880" w:right="-334" w:hanging="2880"/>
        <w:jc w:val="both"/>
        <w:rPr>
          <w:rFonts w:ascii="Trebuchet MS" w:hAnsi="Trebuchet MS"/>
          <w:szCs w:val="24"/>
        </w:rPr>
      </w:pPr>
      <w:r w:rsidRPr="006936B6">
        <w:rPr>
          <w:rFonts w:ascii="Trebuchet MS" w:hAnsi="Trebuchet MS"/>
          <w:szCs w:val="24"/>
        </w:rPr>
        <w:tab/>
        <w:t>Part time would be considered</w:t>
      </w:r>
    </w:p>
    <w:p w:rsidR="00447B2E" w:rsidRPr="00FC3D56" w:rsidRDefault="00447B2E" w:rsidP="00447B2E">
      <w:pPr>
        <w:ind w:left="2880" w:hanging="2880"/>
        <w:jc w:val="both"/>
        <w:rPr>
          <w:rFonts w:ascii="Trebuchet MS" w:hAnsi="Trebuchet MS"/>
          <w:bCs/>
        </w:rPr>
      </w:pPr>
    </w:p>
    <w:p w:rsidR="006936B6" w:rsidRDefault="00447B2E" w:rsidP="006936B6">
      <w:pPr>
        <w:ind w:left="2880" w:hanging="2880"/>
        <w:jc w:val="both"/>
        <w:rPr>
          <w:rFonts w:ascii="Trebuchet MS" w:hAnsi="Trebuchet MS"/>
          <w:b/>
        </w:rPr>
      </w:pPr>
      <w:r w:rsidRPr="00FC3D56">
        <w:rPr>
          <w:rFonts w:ascii="Trebuchet MS" w:hAnsi="Trebuchet MS"/>
          <w:b/>
        </w:rPr>
        <w:t xml:space="preserve">SALARY:  </w:t>
      </w:r>
      <w:r w:rsidRPr="00FC3D56">
        <w:rPr>
          <w:rFonts w:ascii="Trebuchet MS" w:hAnsi="Trebuchet MS"/>
          <w:b/>
        </w:rPr>
        <w:tab/>
      </w:r>
      <w:r w:rsidR="006936B6" w:rsidRPr="006936B6">
        <w:rPr>
          <w:rFonts w:ascii="Trebuchet MS" w:hAnsi="Trebuchet MS"/>
        </w:rPr>
        <w:t>£23,000 pa initially, to be increased following successful completion of probationary period</w:t>
      </w:r>
    </w:p>
    <w:p w:rsidR="00C65456" w:rsidRDefault="00447B2E" w:rsidP="00447B2E">
      <w:pPr>
        <w:jc w:val="both"/>
        <w:rPr>
          <w:rFonts w:ascii="Trebuchet MS" w:hAnsi="Trebuchet MS"/>
        </w:rPr>
      </w:pPr>
      <w:r w:rsidRPr="00FC3D56">
        <w:rPr>
          <w:rFonts w:ascii="Trebuchet MS" w:hAnsi="Trebuchet MS"/>
          <w:b/>
        </w:rPr>
        <w:tab/>
      </w:r>
      <w:r w:rsidRPr="00FC3D56">
        <w:rPr>
          <w:rFonts w:ascii="Trebuchet MS" w:hAnsi="Trebuchet MS"/>
          <w:b/>
        </w:rPr>
        <w:tab/>
      </w:r>
    </w:p>
    <w:p w:rsidR="00FC3D56" w:rsidRPr="00FC3D56" w:rsidRDefault="00FC3D56" w:rsidP="00447B2E">
      <w:pPr>
        <w:jc w:val="both"/>
        <w:rPr>
          <w:rFonts w:ascii="Trebuchet MS" w:hAnsi="Trebuchet MS"/>
        </w:rPr>
      </w:pPr>
    </w:p>
    <w:p w:rsidR="006936B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006936B6">
        <w:rPr>
          <w:rFonts w:ascii="Trebuchet MS" w:hAnsi="Trebuchet MS"/>
        </w:rPr>
        <w:tab/>
      </w:r>
      <w:r w:rsidR="006936B6" w:rsidRPr="00482176">
        <w:rPr>
          <w:rFonts w:ascii="Trebuchet MS" w:hAnsi="Trebuchet MS"/>
        </w:rPr>
        <w:t>Burial Society Operations Manager</w:t>
      </w:r>
    </w:p>
    <w:p w:rsidR="00447B2E" w:rsidRPr="00FC3D56" w:rsidRDefault="00447B2E" w:rsidP="00447B2E">
      <w:pPr>
        <w:jc w:val="both"/>
        <w:rPr>
          <w:rFonts w:ascii="Trebuchet MS" w:hAnsi="Trebuchet MS"/>
        </w:rPr>
      </w:pPr>
      <w:r w:rsidRPr="00FC3D56">
        <w:rPr>
          <w:rFonts w:ascii="Trebuchet MS" w:hAnsi="Trebuchet MS"/>
        </w:rPr>
        <w:tab/>
      </w:r>
    </w:p>
    <w:p w:rsidR="00C65456" w:rsidRPr="00FC3D56" w:rsidRDefault="00C65456" w:rsidP="00447B2E">
      <w:pPr>
        <w:jc w:val="both"/>
        <w:rPr>
          <w:rFonts w:ascii="Trebuchet MS" w:hAnsi="Trebuchet MS"/>
          <w:bCs/>
        </w:rPr>
      </w:pPr>
    </w:p>
    <w:p w:rsidR="00447B2E" w:rsidRPr="00FC3D56" w:rsidRDefault="00447B2E" w:rsidP="00447B2E">
      <w:pPr>
        <w:jc w:val="both"/>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p>
    <w:p w:rsidR="00704D70" w:rsidRDefault="00447B2E" w:rsidP="00447B2E">
      <w:pPr>
        <w:ind w:left="2880"/>
        <w:jc w:val="both"/>
        <w:rPr>
          <w:rFonts w:ascii="Trebuchet MS" w:hAnsi="Trebuchet MS"/>
        </w:rPr>
      </w:pPr>
      <w:r w:rsidRPr="00FC3D56">
        <w:rPr>
          <w:rFonts w:ascii="Trebuchet MS" w:hAnsi="Trebuchet MS"/>
        </w:rPr>
        <w:t xml:space="preserve">Jewish festivals when they fall on a normal working day </w:t>
      </w:r>
    </w:p>
    <w:p w:rsidR="00447B2E" w:rsidRPr="00FC3D56" w:rsidRDefault="00704D70" w:rsidP="00447B2E">
      <w:pPr>
        <w:ind w:left="2880"/>
        <w:jc w:val="both"/>
        <w:rPr>
          <w:rFonts w:ascii="Trebuchet MS" w:hAnsi="Trebuchet MS"/>
        </w:rPr>
      </w:pPr>
      <w:r>
        <w:rPr>
          <w:rFonts w:ascii="Trebuchet MS" w:hAnsi="Trebuchet MS"/>
        </w:rPr>
        <w:t>Ride-to-Work Scheme</w:t>
      </w:r>
    </w:p>
    <w:p w:rsidR="00FC3D56" w:rsidRDefault="00447B2E" w:rsidP="00FC3D56">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Pr="00FC3D56">
        <w:rPr>
          <w:rFonts w:ascii="Trebuchet MS" w:hAnsi="Trebuchet MS"/>
        </w:rPr>
        <w:tab/>
      </w:r>
      <w:r w:rsidR="00FC3D56" w:rsidRPr="00FC3D56">
        <w:rPr>
          <w:rFonts w:ascii="Trebuchet MS" w:hAnsi="Trebuchet MS"/>
        </w:rPr>
        <w:t>Auto-Enrolled Pens</w:t>
      </w:r>
      <w:r w:rsidR="00FC3D56">
        <w:rPr>
          <w:rFonts w:ascii="Trebuchet MS" w:hAnsi="Trebuchet MS"/>
        </w:rPr>
        <w:t>ion</w:t>
      </w:r>
    </w:p>
    <w:p w:rsidR="006936B6" w:rsidRPr="006936B6" w:rsidRDefault="006936B6" w:rsidP="006936B6">
      <w:pPr>
        <w:ind w:left="2858" w:firstLine="22"/>
        <w:jc w:val="both"/>
        <w:rPr>
          <w:rFonts w:ascii="Trebuchet MS" w:hAnsi="Trebuchet MS"/>
          <w:bCs/>
        </w:rPr>
      </w:pPr>
      <w:r w:rsidRPr="006936B6">
        <w:rPr>
          <w:rFonts w:ascii="Trebuchet MS" w:hAnsi="Trebuchet MS"/>
          <w:bCs/>
        </w:rPr>
        <w:t>Mobile telephone</w:t>
      </w:r>
    </w:p>
    <w:p w:rsidR="006936B6" w:rsidRPr="006936B6" w:rsidRDefault="006936B6" w:rsidP="006936B6">
      <w:pPr>
        <w:ind w:left="2858" w:firstLine="22"/>
        <w:jc w:val="both"/>
        <w:rPr>
          <w:rFonts w:ascii="Trebuchet MS" w:hAnsi="Trebuchet MS"/>
          <w:bCs/>
        </w:rPr>
      </w:pPr>
      <w:r w:rsidRPr="006936B6">
        <w:rPr>
          <w:rFonts w:ascii="Trebuchet MS" w:hAnsi="Trebuchet MS"/>
          <w:bCs/>
        </w:rPr>
        <w:t>Uniform</w:t>
      </w:r>
    </w:p>
    <w:p w:rsidR="006936B6" w:rsidRPr="006936B6" w:rsidRDefault="006936B6" w:rsidP="006936B6">
      <w:pPr>
        <w:ind w:left="1418" w:hanging="1418"/>
        <w:jc w:val="both"/>
        <w:rPr>
          <w:rFonts w:ascii="Trebuchet MS" w:hAnsi="Trebuchet MS"/>
          <w:bCs/>
        </w:rPr>
      </w:pPr>
      <w:r w:rsidRPr="006936B6">
        <w:rPr>
          <w:rFonts w:ascii="Trebuchet MS" w:hAnsi="Trebuchet MS"/>
          <w:bCs/>
        </w:rPr>
        <w:tab/>
      </w:r>
      <w:r w:rsidRPr="006936B6">
        <w:rPr>
          <w:rFonts w:ascii="Trebuchet MS" w:hAnsi="Trebuchet MS"/>
          <w:bCs/>
        </w:rPr>
        <w:tab/>
      </w:r>
      <w:r w:rsidRPr="006936B6">
        <w:rPr>
          <w:rFonts w:ascii="Trebuchet MS" w:hAnsi="Trebuchet MS"/>
          <w:bCs/>
        </w:rPr>
        <w:tab/>
      </w:r>
      <w:r w:rsidRPr="006936B6">
        <w:rPr>
          <w:rFonts w:ascii="Trebuchet MS" w:hAnsi="Trebuchet MS"/>
          <w:bCs/>
        </w:rPr>
        <w:tab/>
        <w:t>Potential for overtime</w:t>
      </w:r>
    </w:p>
    <w:p w:rsidR="006936B6" w:rsidRPr="006936B6" w:rsidRDefault="006936B6" w:rsidP="006936B6">
      <w:pPr>
        <w:ind w:left="2880" w:hanging="1418"/>
        <w:jc w:val="both"/>
        <w:rPr>
          <w:rFonts w:ascii="Trebuchet MS" w:hAnsi="Trebuchet MS"/>
          <w:bCs/>
          <w:sz w:val="22"/>
          <w:szCs w:val="22"/>
        </w:rPr>
      </w:pPr>
      <w:r w:rsidRPr="006936B6">
        <w:rPr>
          <w:rFonts w:ascii="Trebuchet MS" w:hAnsi="Trebuchet MS"/>
          <w:bCs/>
        </w:rPr>
        <w:tab/>
        <w:t>Potential for promotion should the role become permanent</w:t>
      </w:r>
    </w:p>
    <w:p w:rsidR="006936B6" w:rsidRPr="00FC3D56" w:rsidRDefault="006936B6" w:rsidP="00FC3D56">
      <w:pPr>
        <w:jc w:val="both"/>
        <w:rPr>
          <w:rFonts w:ascii="Trebuchet MS" w:hAnsi="Trebuchet MS"/>
        </w:rPr>
      </w:pPr>
    </w:p>
    <w:p w:rsidR="006936B6" w:rsidRDefault="006936B6" w:rsidP="00FC3D56">
      <w:pPr>
        <w:spacing w:line="276" w:lineRule="auto"/>
        <w:rPr>
          <w:rFonts w:ascii="Trebuchet MS" w:eastAsia="Calibri" w:hAnsi="Trebuchet MS"/>
          <w:b/>
          <w:szCs w:val="22"/>
        </w:rPr>
      </w:pPr>
    </w:p>
    <w:p w:rsidR="00FC3D56" w:rsidRDefault="00FC3D56" w:rsidP="00FC3D56">
      <w:pPr>
        <w:spacing w:line="276" w:lineRule="auto"/>
        <w:rPr>
          <w:rFonts w:ascii="Trebuchet MS" w:eastAsia="Calibri" w:hAnsi="Trebuchet MS"/>
          <w:b/>
          <w:szCs w:val="22"/>
        </w:rPr>
      </w:pPr>
      <w:r w:rsidRPr="00FC3D56">
        <w:rPr>
          <w:rFonts w:ascii="Trebuchet MS" w:eastAsia="Calibri" w:hAnsi="Trebuchet MS"/>
          <w:b/>
          <w:szCs w:val="22"/>
        </w:rPr>
        <w:t>JOB PURPOSE</w:t>
      </w:r>
      <w:r w:rsidR="00A76661">
        <w:rPr>
          <w:rFonts w:ascii="Trebuchet MS" w:eastAsia="Calibri" w:hAnsi="Trebuchet MS"/>
          <w:b/>
          <w:szCs w:val="22"/>
        </w:rPr>
        <w:t>:</w:t>
      </w:r>
    </w:p>
    <w:p w:rsidR="00A76661" w:rsidRPr="00482176" w:rsidRDefault="00A76661" w:rsidP="00A76661">
      <w:pPr>
        <w:ind w:right="-58"/>
        <w:jc w:val="both"/>
        <w:rPr>
          <w:rFonts w:ascii="Trebuchet MS" w:hAnsi="Trebuchet MS"/>
          <w:iCs/>
        </w:rPr>
      </w:pPr>
      <w:r w:rsidRPr="00482176">
        <w:rPr>
          <w:rFonts w:ascii="Trebuchet MS" w:hAnsi="Trebuchet MS"/>
        </w:rPr>
        <w:t>To ensure that funerals are conducted on schedule, with respect and in strict adherence to the laws and byelaws of the United Synagogue and Halacha by attending to the deceased person from collection to burial</w:t>
      </w:r>
    </w:p>
    <w:p w:rsidR="00A76661" w:rsidRPr="00FC3D56" w:rsidRDefault="00A76661" w:rsidP="00FC3D56">
      <w:pPr>
        <w:spacing w:line="276" w:lineRule="auto"/>
        <w:rPr>
          <w:rFonts w:ascii="Trebuchet MS" w:eastAsia="Calibri" w:hAnsi="Trebuchet MS"/>
          <w:b/>
          <w:szCs w:val="22"/>
        </w:rPr>
      </w:pPr>
    </w:p>
    <w:p w:rsidR="00FC3D56" w:rsidRDefault="00FC3D56" w:rsidP="00FC3D56">
      <w:pPr>
        <w:spacing w:line="276" w:lineRule="auto"/>
        <w:jc w:val="both"/>
        <w:rPr>
          <w:rFonts w:ascii="Trebuchet MS" w:eastAsia="Calibri" w:hAnsi="Trebuchet MS"/>
          <w:szCs w:val="22"/>
        </w:rPr>
      </w:pPr>
    </w:p>
    <w:p w:rsidR="00A76661" w:rsidRDefault="00A76661">
      <w:pPr>
        <w:rPr>
          <w:rFonts w:ascii="Trebuchet MS" w:hAnsi="Trebuchet MS" w:cs="Arial"/>
          <w:b/>
        </w:rPr>
      </w:pPr>
      <w:r>
        <w:rPr>
          <w:rFonts w:ascii="Trebuchet MS" w:hAnsi="Trebuchet MS" w:cs="Arial"/>
          <w:b/>
        </w:rPr>
        <w:br w:type="page"/>
      </w:r>
    </w:p>
    <w:p w:rsidR="00FC3D56" w:rsidRPr="00FC3D56" w:rsidRDefault="00A76661" w:rsidP="00A76661">
      <w:pPr>
        <w:ind w:left="426" w:hanging="426"/>
        <w:jc w:val="both"/>
        <w:rPr>
          <w:rFonts w:ascii="Trebuchet MS" w:hAnsi="Trebuchet MS" w:cs="Arial"/>
        </w:rPr>
      </w:pPr>
      <w:r>
        <w:rPr>
          <w:rFonts w:ascii="Trebuchet MS" w:hAnsi="Trebuchet MS" w:cs="Arial"/>
          <w:b/>
        </w:rPr>
        <w:lastRenderedPageBreak/>
        <w:t>1.</w:t>
      </w:r>
      <w:r>
        <w:rPr>
          <w:rFonts w:ascii="Trebuchet MS" w:hAnsi="Trebuchet MS" w:cs="Arial"/>
          <w:b/>
        </w:rPr>
        <w:tab/>
      </w:r>
      <w:r w:rsidR="00FC3D56" w:rsidRPr="00FC3D56">
        <w:rPr>
          <w:rFonts w:ascii="Trebuchet MS" w:hAnsi="Trebuchet MS" w:cs="Arial"/>
          <w:b/>
        </w:rPr>
        <w:t xml:space="preserve">DUTIES &amp; RESPONSIBILITIES </w:t>
      </w:r>
      <w:r w:rsidR="00FC3D56" w:rsidRPr="00FC3D56">
        <w:rPr>
          <w:rFonts w:ascii="Trebuchet MS" w:hAnsi="Trebuchet MS" w:cs="Arial"/>
        </w:rPr>
        <w:t xml:space="preserve"> </w:t>
      </w:r>
    </w:p>
    <w:p w:rsidR="00871BB6" w:rsidRDefault="00871BB6" w:rsidP="00871BB6">
      <w:pPr>
        <w:jc w:val="both"/>
        <w:rPr>
          <w:rFonts w:ascii="Trebuchet MS" w:hAnsi="Trebuchet MS" w:cs="Arial"/>
          <w:b/>
          <w:sz w:val="22"/>
          <w:szCs w:val="22"/>
        </w:rPr>
      </w:pPr>
    </w:p>
    <w:p w:rsidR="00A76661" w:rsidRPr="00482176" w:rsidRDefault="00A76661" w:rsidP="00A76661">
      <w:pPr>
        <w:ind w:left="426" w:right="-58" w:hanging="426"/>
        <w:jc w:val="both"/>
        <w:rPr>
          <w:rFonts w:ascii="Trebuchet MS" w:hAnsi="Trebuchet MS"/>
          <w:bCs/>
        </w:rPr>
      </w:pPr>
      <w:r>
        <w:rPr>
          <w:rFonts w:ascii="Trebuchet MS" w:hAnsi="Trebuchet MS"/>
          <w:bCs/>
        </w:rPr>
        <w:t>1.0</w:t>
      </w:r>
      <w:r>
        <w:rPr>
          <w:rFonts w:ascii="Trebuchet MS" w:hAnsi="Trebuchet MS"/>
          <w:bCs/>
        </w:rPr>
        <w:tab/>
      </w:r>
      <w:r w:rsidRPr="00482176">
        <w:rPr>
          <w:rFonts w:ascii="Trebuchet MS" w:hAnsi="Trebuchet MS"/>
          <w:bCs/>
        </w:rPr>
        <w:t xml:space="preserve">Internal relationships with: </w:t>
      </w:r>
    </w:p>
    <w:p w:rsidR="00A76661" w:rsidRPr="00482176" w:rsidRDefault="00A76661" w:rsidP="00A76661">
      <w:pPr>
        <w:ind w:left="426" w:right="-58" w:hanging="426"/>
        <w:jc w:val="both"/>
        <w:rPr>
          <w:rFonts w:ascii="Trebuchet MS" w:hAnsi="Trebuchet MS"/>
          <w:bCs/>
        </w:rPr>
      </w:pPr>
    </w:p>
    <w:p w:rsidR="00A76661" w:rsidRPr="00482176" w:rsidRDefault="00A76661" w:rsidP="00A76661">
      <w:pPr>
        <w:numPr>
          <w:ilvl w:val="0"/>
          <w:numId w:val="21"/>
        </w:numPr>
        <w:tabs>
          <w:tab w:val="clear" w:pos="360"/>
        </w:tabs>
        <w:ind w:left="426" w:right="-58" w:hanging="426"/>
        <w:jc w:val="both"/>
        <w:rPr>
          <w:rFonts w:ascii="Trebuchet MS" w:hAnsi="Trebuchet MS"/>
          <w:bCs/>
          <w:u w:val="single"/>
        </w:rPr>
      </w:pPr>
      <w:r w:rsidRPr="00482176">
        <w:rPr>
          <w:rFonts w:ascii="Trebuchet MS" w:hAnsi="Trebuchet MS"/>
          <w:bCs/>
        </w:rPr>
        <w:t>Superintendents and Burial Office Staff to receive instructions</w:t>
      </w:r>
    </w:p>
    <w:p w:rsidR="00A76661" w:rsidRPr="00482176" w:rsidRDefault="00A76661" w:rsidP="00A76661">
      <w:pPr>
        <w:numPr>
          <w:ilvl w:val="0"/>
          <w:numId w:val="21"/>
        </w:numPr>
        <w:tabs>
          <w:tab w:val="clear" w:pos="360"/>
        </w:tabs>
        <w:ind w:left="426" w:right="-58" w:hanging="426"/>
        <w:jc w:val="both"/>
        <w:rPr>
          <w:rFonts w:ascii="Trebuchet MS" w:hAnsi="Trebuchet MS"/>
          <w:bCs/>
        </w:rPr>
      </w:pPr>
      <w:r w:rsidRPr="00482176">
        <w:rPr>
          <w:rFonts w:ascii="Trebuchet MS" w:hAnsi="Trebuchet MS"/>
          <w:bCs/>
        </w:rPr>
        <w:t>Office team members for instructions, messages mail</w:t>
      </w:r>
    </w:p>
    <w:p w:rsidR="00A76661" w:rsidRPr="00482176" w:rsidRDefault="00A76661" w:rsidP="00A76661">
      <w:pPr>
        <w:numPr>
          <w:ilvl w:val="0"/>
          <w:numId w:val="21"/>
        </w:numPr>
        <w:tabs>
          <w:tab w:val="clear" w:pos="360"/>
        </w:tabs>
        <w:ind w:left="426" w:right="-58" w:hanging="426"/>
        <w:jc w:val="both"/>
        <w:rPr>
          <w:rFonts w:ascii="Trebuchet MS" w:hAnsi="Trebuchet MS"/>
          <w:bCs/>
        </w:rPr>
      </w:pPr>
      <w:r w:rsidRPr="00482176">
        <w:rPr>
          <w:rFonts w:ascii="Trebuchet MS" w:hAnsi="Trebuchet MS"/>
          <w:bCs/>
        </w:rPr>
        <w:t>Superintendents to receive instructions during services</w:t>
      </w:r>
    </w:p>
    <w:p w:rsidR="00A76661" w:rsidRPr="00482176" w:rsidRDefault="00A76661" w:rsidP="00A76661">
      <w:pPr>
        <w:numPr>
          <w:ilvl w:val="0"/>
          <w:numId w:val="21"/>
        </w:numPr>
        <w:tabs>
          <w:tab w:val="clear" w:pos="360"/>
        </w:tabs>
        <w:ind w:left="426" w:right="-58" w:hanging="426"/>
        <w:jc w:val="both"/>
        <w:rPr>
          <w:rFonts w:ascii="Trebuchet MS" w:hAnsi="Trebuchet MS"/>
          <w:bCs/>
        </w:rPr>
      </w:pPr>
      <w:r w:rsidRPr="00482176">
        <w:rPr>
          <w:rFonts w:ascii="Trebuchet MS" w:hAnsi="Trebuchet MS"/>
          <w:bCs/>
        </w:rPr>
        <w:t xml:space="preserve">Rabbi’s to receive instructions during services </w:t>
      </w:r>
    </w:p>
    <w:p w:rsidR="00A76661" w:rsidRPr="00482176" w:rsidRDefault="00A76661" w:rsidP="00A76661">
      <w:pPr>
        <w:numPr>
          <w:ilvl w:val="0"/>
          <w:numId w:val="21"/>
        </w:numPr>
        <w:tabs>
          <w:tab w:val="clear" w:pos="360"/>
        </w:tabs>
        <w:ind w:left="426" w:right="-58" w:hanging="426"/>
        <w:jc w:val="both"/>
        <w:rPr>
          <w:rFonts w:ascii="Trebuchet MS" w:hAnsi="Trebuchet MS"/>
          <w:bCs/>
        </w:rPr>
      </w:pPr>
      <w:r w:rsidRPr="00482176">
        <w:rPr>
          <w:rFonts w:ascii="Trebuchet MS" w:hAnsi="Trebuchet MS"/>
          <w:bCs/>
        </w:rPr>
        <w:t>Health and Safety Officer to discuss matters of procedure</w:t>
      </w:r>
    </w:p>
    <w:p w:rsidR="00A76661" w:rsidRPr="00482176" w:rsidRDefault="00A76661" w:rsidP="00A76661">
      <w:pPr>
        <w:numPr>
          <w:ilvl w:val="0"/>
          <w:numId w:val="21"/>
        </w:numPr>
        <w:tabs>
          <w:tab w:val="clear" w:pos="360"/>
        </w:tabs>
        <w:ind w:left="426" w:right="-58" w:hanging="426"/>
        <w:rPr>
          <w:rFonts w:ascii="Trebuchet MS" w:hAnsi="Trebuchet MS"/>
          <w:b/>
          <w:i/>
          <w:iCs/>
        </w:rPr>
      </w:pPr>
      <w:r w:rsidRPr="00482176">
        <w:rPr>
          <w:rFonts w:ascii="Trebuchet MS" w:hAnsi="Trebuchet MS"/>
          <w:bCs/>
        </w:rPr>
        <w:t>Foreman/ Assistant Foreman to discuss day to day business relating to funerals</w:t>
      </w:r>
      <w:r w:rsidRPr="00482176">
        <w:rPr>
          <w:rFonts w:ascii="Trebuchet MS" w:hAnsi="Trebuchet MS"/>
          <w:b/>
          <w:i/>
          <w:iCs/>
        </w:rPr>
        <w:t xml:space="preserve"> </w:t>
      </w:r>
    </w:p>
    <w:p w:rsidR="00A76661" w:rsidRDefault="00A76661" w:rsidP="00A76661">
      <w:pPr>
        <w:ind w:right="-58"/>
        <w:jc w:val="both"/>
        <w:rPr>
          <w:rFonts w:ascii="Trebuchet MS" w:hAnsi="Trebuchet MS"/>
          <w:bCs/>
        </w:rPr>
      </w:pPr>
    </w:p>
    <w:p w:rsidR="00A76661" w:rsidRPr="00482176" w:rsidRDefault="00A76661" w:rsidP="00A76661">
      <w:pPr>
        <w:ind w:left="426" w:right="-58" w:hanging="567"/>
        <w:jc w:val="both"/>
        <w:rPr>
          <w:rFonts w:ascii="Trebuchet MS" w:hAnsi="Trebuchet MS"/>
          <w:bCs/>
        </w:rPr>
      </w:pPr>
      <w:r>
        <w:rPr>
          <w:rFonts w:ascii="Trebuchet MS" w:hAnsi="Trebuchet MS"/>
          <w:bCs/>
        </w:rPr>
        <w:t>1.1</w:t>
      </w:r>
      <w:r w:rsidRPr="00482176">
        <w:rPr>
          <w:rFonts w:ascii="Trebuchet MS" w:hAnsi="Trebuchet MS"/>
          <w:bCs/>
        </w:rPr>
        <w:tab/>
        <w:t xml:space="preserve">External relationships with: </w:t>
      </w:r>
    </w:p>
    <w:p w:rsidR="00A76661" w:rsidRPr="00482176" w:rsidRDefault="00A76661" w:rsidP="00A76661">
      <w:pPr>
        <w:ind w:left="426" w:right="-58" w:hanging="426"/>
        <w:jc w:val="both"/>
        <w:rPr>
          <w:rFonts w:ascii="Trebuchet MS" w:hAnsi="Trebuchet MS"/>
          <w:bCs/>
        </w:rPr>
      </w:pPr>
    </w:p>
    <w:p w:rsidR="00A76661" w:rsidRPr="00482176" w:rsidRDefault="00A76661" w:rsidP="00A76661">
      <w:pPr>
        <w:numPr>
          <w:ilvl w:val="0"/>
          <w:numId w:val="20"/>
        </w:numPr>
        <w:tabs>
          <w:tab w:val="clear" w:pos="360"/>
        </w:tabs>
        <w:ind w:left="426" w:right="-58" w:hanging="426"/>
        <w:jc w:val="both"/>
        <w:rPr>
          <w:rFonts w:ascii="Trebuchet MS" w:hAnsi="Trebuchet MS"/>
          <w:bCs/>
        </w:rPr>
      </w:pPr>
      <w:r w:rsidRPr="00482176">
        <w:rPr>
          <w:rFonts w:ascii="Trebuchet MS" w:hAnsi="Trebuchet MS"/>
          <w:bCs/>
        </w:rPr>
        <w:t>Morticians / drivers for the collection of deceased persons</w:t>
      </w:r>
    </w:p>
    <w:p w:rsidR="00A76661" w:rsidRPr="00482176" w:rsidRDefault="00A76661" w:rsidP="00A76661">
      <w:pPr>
        <w:numPr>
          <w:ilvl w:val="0"/>
          <w:numId w:val="20"/>
        </w:numPr>
        <w:tabs>
          <w:tab w:val="clear" w:pos="360"/>
        </w:tabs>
        <w:ind w:left="426" w:right="-58" w:hanging="426"/>
        <w:jc w:val="both"/>
        <w:rPr>
          <w:rFonts w:ascii="Trebuchet MS" w:hAnsi="Trebuchet MS"/>
          <w:bCs/>
        </w:rPr>
      </w:pPr>
      <w:r w:rsidRPr="00482176">
        <w:rPr>
          <w:rFonts w:ascii="Trebuchet MS" w:hAnsi="Trebuchet MS"/>
          <w:bCs/>
        </w:rPr>
        <w:t>Nursing and care home staff</w:t>
      </w:r>
    </w:p>
    <w:p w:rsidR="00A76661" w:rsidRPr="00482176" w:rsidRDefault="00A76661" w:rsidP="00A76661">
      <w:pPr>
        <w:numPr>
          <w:ilvl w:val="0"/>
          <w:numId w:val="20"/>
        </w:numPr>
        <w:tabs>
          <w:tab w:val="clear" w:pos="360"/>
        </w:tabs>
        <w:ind w:left="426" w:right="-58" w:hanging="426"/>
        <w:jc w:val="both"/>
        <w:rPr>
          <w:rFonts w:ascii="Trebuchet MS" w:hAnsi="Trebuchet MS"/>
          <w:bCs/>
        </w:rPr>
      </w:pPr>
      <w:r w:rsidRPr="00482176">
        <w:rPr>
          <w:rFonts w:ascii="Trebuchet MS" w:hAnsi="Trebuchet MS"/>
          <w:bCs/>
        </w:rPr>
        <w:t>Families for information about deceased family member and providing comfort</w:t>
      </w:r>
    </w:p>
    <w:p w:rsidR="00A76661" w:rsidRPr="00482176" w:rsidRDefault="00A76661" w:rsidP="00A76661">
      <w:pPr>
        <w:numPr>
          <w:ilvl w:val="0"/>
          <w:numId w:val="20"/>
        </w:numPr>
        <w:tabs>
          <w:tab w:val="clear" w:pos="360"/>
        </w:tabs>
        <w:ind w:left="426" w:right="-58" w:hanging="426"/>
        <w:jc w:val="both"/>
        <w:rPr>
          <w:rFonts w:ascii="Trebuchet MS" w:hAnsi="Trebuchet MS"/>
          <w:bCs/>
        </w:rPr>
      </w:pPr>
      <w:r w:rsidRPr="00482176">
        <w:rPr>
          <w:rFonts w:ascii="Trebuchet MS" w:hAnsi="Trebuchet MS"/>
          <w:bCs/>
        </w:rPr>
        <w:t>Independent Funeral Directors</w:t>
      </w:r>
    </w:p>
    <w:p w:rsidR="00A76661" w:rsidRPr="00482176" w:rsidRDefault="00A76661" w:rsidP="00A76661">
      <w:pPr>
        <w:ind w:right="-58"/>
        <w:jc w:val="both"/>
        <w:rPr>
          <w:rFonts w:ascii="Trebuchet MS" w:hAnsi="Trebuchet MS"/>
          <w:bCs/>
        </w:rPr>
      </w:pPr>
    </w:p>
    <w:p w:rsidR="00A76661" w:rsidRPr="00A76661" w:rsidRDefault="00A76661" w:rsidP="00A76661">
      <w:pPr>
        <w:ind w:left="426" w:right="-58" w:hanging="426"/>
        <w:jc w:val="both"/>
        <w:rPr>
          <w:rFonts w:ascii="Trebuchet MS" w:hAnsi="Trebuchet MS"/>
          <w:bCs/>
        </w:rPr>
      </w:pPr>
      <w:r w:rsidRPr="00A76661">
        <w:rPr>
          <w:rFonts w:ascii="Trebuchet MS" w:hAnsi="Trebuchet MS"/>
        </w:rPr>
        <w:t>2</w:t>
      </w:r>
      <w:r w:rsidRPr="00A76661">
        <w:rPr>
          <w:rFonts w:ascii="Trebuchet MS" w:hAnsi="Trebuchet MS"/>
        </w:rPr>
        <w:t>.</w:t>
      </w:r>
      <w:r w:rsidRPr="00A76661">
        <w:rPr>
          <w:rFonts w:ascii="Trebuchet MS" w:hAnsi="Trebuchet MS"/>
        </w:rPr>
        <w:tab/>
        <w:t>Key Accountabilities.</w:t>
      </w:r>
    </w:p>
    <w:p w:rsidR="00A76661" w:rsidRPr="00482176" w:rsidRDefault="00A76661" w:rsidP="00A76661">
      <w:pPr>
        <w:ind w:left="426" w:right="-58" w:hanging="426"/>
        <w:jc w:val="both"/>
        <w:rPr>
          <w:rFonts w:ascii="Trebuchet MS" w:hAnsi="Trebuchet MS"/>
          <w:b/>
        </w:rPr>
      </w:pPr>
    </w:p>
    <w:p w:rsidR="00A76661" w:rsidRPr="00482176" w:rsidRDefault="00A76661" w:rsidP="00A76661">
      <w:pPr>
        <w:numPr>
          <w:ilvl w:val="0"/>
          <w:numId w:val="19"/>
        </w:numPr>
        <w:tabs>
          <w:tab w:val="clear" w:pos="360"/>
        </w:tabs>
        <w:ind w:left="426" w:right="-58" w:hanging="426"/>
        <w:jc w:val="both"/>
        <w:rPr>
          <w:rFonts w:ascii="Trebuchet MS" w:hAnsi="Trebuchet MS"/>
        </w:rPr>
      </w:pPr>
      <w:r w:rsidRPr="00482176">
        <w:rPr>
          <w:rFonts w:ascii="Trebuchet MS" w:hAnsi="Trebuchet MS"/>
        </w:rPr>
        <w:t>Ensure the funeral is conducted at the arranged time and in keeping with the byelaws and religious obligations by:</w:t>
      </w:r>
    </w:p>
    <w:p w:rsidR="00A76661" w:rsidRPr="00482176" w:rsidRDefault="00A76661" w:rsidP="00A76661">
      <w:pPr>
        <w:pStyle w:val="Header"/>
        <w:numPr>
          <w:ilvl w:val="0"/>
          <w:numId w:val="19"/>
        </w:numPr>
        <w:tabs>
          <w:tab w:val="clear" w:pos="360"/>
          <w:tab w:val="clear" w:pos="4153"/>
          <w:tab w:val="clear" w:pos="8306"/>
        </w:tabs>
        <w:ind w:left="426" w:right="-58" w:hanging="426"/>
        <w:jc w:val="both"/>
        <w:rPr>
          <w:rFonts w:ascii="Trebuchet MS" w:eastAsia="Times" w:hAnsi="Trebuchet MS"/>
          <w:szCs w:val="24"/>
        </w:rPr>
      </w:pPr>
      <w:r w:rsidRPr="00482176">
        <w:rPr>
          <w:rFonts w:ascii="Trebuchet MS" w:eastAsia="Times" w:hAnsi="Trebuchet MS"/>
          <w:szCs w:val="24"/>
        </w:rPr>
        <w:t xml:space="preserve">Collecting the </w:t>
      </w:r>
      <w:r w:rsidRPr="00482176">
        <w:rPr>
          <w:rFonts w:ascii="Trebuchet MS" w:hAnsi="Trebuchet MS"/>
          <w:bCs/>
          <w:szCs w:val="24"/>
        </w:rPr>
        <w:t xml:space="preserve">deceased person from nursing home, hospital or family members home and delivering to the cemetery for the </w:t>
      </w:r>
      <w:proofErr w:type="spellStart"/>
      <w:r w:rsidRPr="00482176">
        <w:rPr>
          <w:rFonts w:ascii="Trebuchet MS" w:hAnsi="Trebuchet MS"/>
          <w:bCs/>
          <w:szCs w:val="24"/>
        </w:rPr>
        <w:t>Tahara</w:t>
      </w:r>
      <w:proofErr w:type="spellEnd"/>
      <w:r w:rsidRPr="00482176">
        <w:rPr>
          <w:rFonts w:ascii="Trebuchet MS" w:hAnsi="Trebuchet MS"/>
          <w:b/>
          <w:i/>
          <w:iCs/>
          <w:szCs w:val="24"/>
        </w:rPr>
        <w:t xml:space="preserve"> </w:t>
      </w:r>
      <w:r w:rsidRPr="00482176">
        <w:rPr>
          <w:rFonts w:ascii="Trebuchet MS" w:hAnsi="Trebuchet MS"/>
          <w:bCs/>
          <w:szCs w:val="24"/>
        </w:rPr>
        <w:t>or any other location as instructed.</w:t>
      </w:r>
    </w:p>
    <w:p w:rsidR="00A76661" w:rsidRPr="00482176" w:rsidRDefault="00A76661" w:rsidP="00A76661">
      <w:pPr>
        <w:pStyle w:val="Header"/>
        <w:numPr>
          <w:ilvl w:val="0"/>
          <w:numId w:val="19"/>
        </w:numPr>
        <w:tabs>
          <w:tab w:val="clear" w:pos="360"/>
          <w:tab w:val="clear" w:pos="4153"/>
          <w:tab w:val="clear" w:pos="8306"/>
        </w:tabs>
        <w:ind w:left="426" w:right="-58" w:hanging="426"/>
        <w:jc w:val="both"/>
        <w:rPr>
          <w:rFonts w:ascii="Trebuchet MS" w:eastAsia="Times" w:hAnsi="Trebuchet MS"/>
          <w:szCs w:val="24"/>
        </w:rPr>
      </w:pPr>
      <w:r w:rsidRPr="00482176">
        <w:rPr>
          <w:rFonts w:ascii="Trebuchet MS" w:hAnsi="Trebuchet MS"/>
          <w:bCs/>
          <w:szCs w:val="24"/>
        </w:rPr>
        <w:t>Checking that the correct person is being taken to the correct cemetery and buried in the correct grave</w:t>
      </w:r>
    </w:p>
    <w:p w:rsidR="00A76661" w:rsidRPr="00482176" w:rsidRDefault="00A76661" w:rsidP="00A76661">
      <w:pPr>
        <w:pStyle w:val="Header"/>
        <w:numPr>
          <w:ilvl w:val="0"/>
          <w:numId w:val="19"/>
        </w:numPr>
        <w:tabs>
          <w:tab w:val="clear" w:pos="360"/>
          <w:tab w:val="clear" w:pos="4153"/>
          <w:tab w:val="clear" w:pos="8306"/>
        </w:tabs>
        <w:ind w:left="426" w:right="-58" w:hanging="426"/>
        <w:jc w:val="both"/>
        <w:rPr>
          <w:rFonts w:ascii="Trebuchet MS" w:eastAsia="Times" w:hAnsi="Trebuchet MS"/>
          <w:szCs w:val="24"/>
        </w:rPr>
      </w:pPr>
      <w:r w:rsidRPr="00482176">
        <w:rPr>
          <w:rFonts w:ascii="Trebuchet MS" w:hAnsi="Trebuchet MS"/>
          <w:bCs/>
          <w:szCs w:val="24"/>
        </w:rPr>
        <w:t xml:space="preserve">Making </w:t>
      </w:r>
      <w:proofErr w:type="spellStart"/>
      <w:r w:rsidRPr="00482176">
        <w:rPr>
          <w:rFonts w:ascii="Trebuchet MS" w:hAnsi="Trebuchet MS"/>
          <w:bCs/>
          <w:szCs w:val="24"/>
        </w:rPr>
        <w:t>Tahara</w:t>
      </w:r>
      <w:proofErr w:type="spellEnd"/>
      <w:r w:rsidRPr="00482176">
        <w:rPr>
          <w:rFonts w:ascii="Trebuchet MS" w:hAnsi="Trebuchet MS"/>
          <w:bCs/>
          <w:szCs w:val="24"/>
        </w:rPr>
        <w:t xml:space="preserve"> on a deceased male and to assist the ladies to </w:t>
      </w:r>
      <w:proofErr w:type="spellStart"/>
      <w:r w:rsidRPr="00482176">
        <w:rPr>
          <w:rFonts w:ascii="Trebuchet MS" w:hAnsi="Trebuchet MS"/>
          <w:bCs/>
          <w:szCs w:val="24"/>
        </w:rPr>
        <w:t>encoffin</w:t>
      </w:r>
      <w:proofErr w:type="spellEnd"/>
      <w:r w:rsidRPr="00482176">
        <w:rPr>
          <w:rFonts w:ascii="Trebuchet MS" w:hAnsi="Trebuchet MS"/>
          <w:bCs/>
          <w:szCs w:val="24"/>
        </w:rPr>
        <w:t xml:space="preserve"> a deceased female </w:t>
      </w:r>
    </w:p>
    <w:p w:rsidR="00A76661" w:rsidRPr="00482176" w:rsidRDefault="00A76661" w:rsidP="00A76661">
      <w:pPr>
        <w:pStyle w:val="Header"/>
        <w:numPr>
          <w:ilvl w:val="0"/>
          <w:numId w:val="19"/>
        </w:numPr>
        <w:tabs>
          <w:tab w:val="clear" w:pos="360"/>
          <w:tab w:val="clear" w:pos="4153"/>
          <w:tab w:val="clear" w:pos="8306"/>
        </w:tabs>
        <w:ind w:left="426" w:right="-58" w:hanging="426"/>
        <w:jc w:val="both"/>
        <w:rPr>
          <w:rFonts w:ascii="Trebuchet MS" w:eastAsia="Times" w:hAnsi="Trebuchet MS"/>
          <w:szCs w:val="24"/>
        </w:rPr>
      </w:pPr>
      <w:r w:rsidRPr="00482176">
        <w:rPr>
          <w:rFonts w:ascii="Trebuchet MS" w:hAnsi="Trebuchet MS"/>
          <w:bCs/>
          <w:szCs w:val="24"/>
        </w:rPr>
        <w:t xml:space="preserve">Placing the coffin on the bier and moving it when instructed to the appropriate hall </w:t>
      </w:r>
    </w:p>
    <w:p w:rsidR="00A76661" w:rsidRPr="00482176" w:rsidRDefault="00A76661" w:rsidP="00A76661">
      <w:pPr>
        <w:pStyle w:val="Header"/>
        <w:numPr>
          <w:ilvl w:val="0"/>
          <w:numId w:val="19"/>
        </w:numPr>
        <w:tabs>
          <w:tab w:val="clear" w:pos="360"/>
          <w:tab w:val="clear" w:pos="4153"/>
          <w:tab w:val="clear" w:pos="8306"/>
        </w:tabs>
        <w:ind w:left="426" w:right="-58" w:hanging="426"/>
        <w:jc w:val="both"/>
        <w:rPr>
          <w:rFonts w:ascii="Trebuchet MS" w:eastAsia="Times" w:hAnsi="Trebuchet MS"/>
          <w:szCs w:val="24"/>
        </w:rPr>
      </w:pPr>
      <w:r w:rsidRPr="00482176">
        <w:rPr>
          <w:rFonts w:ascii="Trebuchet MS" w:hAnsi="Trebuchet MS"/>
          <w:bCs/>
          <w:szCs w:val="24"/>
        </w:rPr>
        <w:t xml:space="preserve">Distributing prayer books and offering help and assisting with the burial service in the absence of a Superintendent </w:t>
      </w:r>
    </w:p>
    <w:p w:rsidR="00A76661" w:rsidRPr="00482176" w:rsidRDefault="00A76661" w:rsidP="00A76661">
      <w:pPr>
        <w:pStyle w:val="Header"/>
        <w:numPr>
          <w:ilvl w:val="0"/>
          <w:numId w:val="19"/>
        </w:numPr>
        <w:tabs>
          <w:tab w:val="clear" w:pos="360"/>
          <w:tab w:val="clear" w:pos="4153"/>
          <w:tab w:val="clear" w:pos="8306"/>
        </w:tabs>
        <w:ind w:left="426" w:right="-58" w:hanging="426"/>
        <w:jc w:val="both"/>
        <w:rPr>
          <w:rFonts w:ascii="Trebuchet MS" w:eastAsia="Times" w:hAnsi="Trebuchet MS"/>
          <w:szCs w:val="24"/>
        </w:rPr>
      </w:pPr>
      <w:r w:rsidRPr="00482176">
        <w:rPr>
          <w:rFonts w:ascii="Trebuchet MS" w:hAnsi="Trebuchet MS"/>
          <w:bCs/>
          <w:szCs w:val="24"/>
        </w:rPr>
        <w:t>Conveying the coffin to the grave side and lower the coffin into the grave</w:t>
      </w:r>
    </w:p>
    <w:p w:rsidR="00A76661" w:rsidRPr="00482176" w:rsidRDefault="00A76661" w:rsidP="00A76661">
      <w:pPr>
        <w:pStyle w:val="Header"/>
        <w:numPr>
          <w:ilvl w:val="0"/>
          <w:numId w:val="19"/>
        </w:numPr>
        <w:tabs>
          <w:tab w:val="clear" w:pos="360"/>
          <w:tab w:val="clear" w:pos="4153"/>
          <w:tab w:val="clear" w:pos="8306"/>
        </w:tabs>
        <w:ind w:left="426" w:right="-334" w:hanging="426"/>
        <w:jc w:val="both"/>
        <w:rPr>
          <w:rFonts w:ascii="Trebuchet MS" w:eastAsia="Times" w:hAnsi="Trebuchet MS"/>
          <w:bCs/>
          <w:szCs w:val="24"/>
        </w:rPr>
      </w:pPr>
      <w:r w:rsidRPr="00482176">
        <w:rPr>
          <w:rFonts w:ascii="Trebuchet MS" w:hAnsi="Trebuchet MS"/>
          <w:bCs/>
          <w:szCs w:val="24"/>
        </w:rPr>
        <w:t>Checking that there are adequate supplies in the mortuary and notifying the Superintendent when supplies are low</w:t>
      </w:r>
    </w:p>
    <w:p w:rsidR="00A76661" w:rsidRPr="00482176" w:rsidRDefault="00A76661" w:rsidP="00A76661">
      <w:pPr>
        <w:numPr>
          <w:ilvl w:val="0"/>
          <w:numId w:val="19"/>
        </w:numPr>
        <w:tabs>
          <w:tab w:val="clear" w:pos="360"/>
        </w:tabs>
        <w:ind w:left="426" w:hanging="426"/>
        <w:jc w:val="both"/>
        <w:rPr>
          <w:rFonts w:ascii="Trebuchet MS" w:hAnsi="Trebuchet MS"/>
        </w:rPr>
      </w:pPr>
      <w:r w:rsidRPr="00482176">
        <w:rPr>
          <w:rFonts w:ascii="Trebuchet MS" w:hAnsi="Trebuchet MS"/>
        </w:rPr>
        <w:t>To carry out the duties and responsibilities of the post at all times in compliance with all of the US’s policies, but especially Equal Opportunities and Health &amp; Safety.</w:t>
      </w:r>
    </w:p>
    <w:p w:rsidR="00A76661" w:rsidRPr="00482176" w:rsidRDefault="00A76661" w:rsidP="00A76661">
      <w:pPr>
        <w:pStyle w:val="Header"/>
        <w:tabs>
          <w:tab w:val="clear" w:pos="4153"/>
          <w:tab w:val="clear" w:pos="8306"/>
        </w:tabs>
        <w:ind w:left="426" w:right="-334" w:hanging="426"/>
        <w:rPr>
          <w:rFonts w:ascii="Trebuchet MS" w:eastAsia="Times" w:hAnsi="Trebuchet MS"/>
          <w:szCs w:val="24"/>
        </w:rPr>
      </w:pPr>
    </w:p>
    <w:p w:rsidR="00A76661" w:rsidRPr="00482176" w:rsidRDefault="00A76661" w:rsidP="00A76661">
      <w:pPr>
        <w:pStyle w:val="Header"/>
        <w:tabs>
          <w:tab w:val="clear" w:pos="4153"/>
          <w:tab w:val="clear" w:pos="8306"/>
        </w:tabs>
        <w:ind w:left="426" w:right="-334" w:hanging="426"/>
        <w:rPr>
          <w:rFonts w:ascii="Trebuchet MS" w:eastAsia="Times" w:hAnsi="Trebuchet MS"/>
          <w:szCs w:val="24"/>
        </w:rPr>
      </w:pPr>
      <w:r>
        <w:rPr>
          <w:rFonts w:ascii="Trebuchet MS" w:eastAsia="Times" w:hAnsi="Trebuchet MS"/>
          <w:szCs w:val="24"/>
        </w:rPr>
        <w:t>3.</w:t>
      </w:r>
      <w:r>
        <w:rPr>
          <w:rFonts w:ascii="Trebuchet MS" w:eastAsia="Times" w:hAnsi="Trebuchet MS"/>
          <w:szCs w:val="24"/>
        </w:rPr>
        <w:tab/>
      </w:r>
      <w:r w:rsidRPr="00482176">
        <w:rPr>
          <w:rFonts w:ascii="Trebuchet MS" w:eastAsia="Times" w:hAnsi="Trebuchet MS"/>
          <w:szCs w:val="24"/>
        </w:rPr>
        <w:t>Any further duties as the Honorary Officers of the United Synagogue or line Managers may ask from time to time direct e.g.</w:t>
      </w:r>
    </w:p>
    <w:p w:rsidR="00A76661" w:rsidRPr="00482176" w:rsidRDefault="00A76661" w:rsidP="00A76661">
      <w:pPr>
        <w:pStyle w:val="Header"/>
        <w:tabs>
          <w:tab w:val="clear" w:pos="4153"/>
          <w:tab w:val="clear" w:pos="8306"/>
        </w:tabs>
        <w:ind w:right="-334"/>
        <w:rPr>
          <w:rFonts w:ascii="Trebuchet MS" w:eastAsia="Times" w:hAnsi="Trebuchet MS"/>
          <w:szCs w:val="24"/>
        </w:rPr>
      </w:pPr>
    </w:p>
    <w:p w:rsidR="00A76661" w:rsidRPr="00482176" w:rsidRDefault="00A76661" w:rsidP="00A76661">
      <w:pPr>
        <w:numPr>
          <w:ilvl w:val="0"/>
          <w:numId w:val="18"/>
        </w:numPr>
        <w:tabs>
          <w:tab w:val="clear" w:pos="720"/>
        </w:tabs>
        <w:ind w:left="426" w:hanging="426"/>
        <w:rPr>
          <w:rFonts w:ascii="Trebuchet MS" w:hAnsi="Trebuchet MS"/>
        </w:rPr>
      </w:pPr>
      <w:r w:rsidRPr="00482176">
        <w:rPr>
          <w:rFonts w:ascii="Trebuchet MS" w:hAnsi="Trebuchet MS"/>
        </w:rPr>
        <w:t>Helping visitors with grave locations (Grave registration system)</w:t>
      </w:r>
    </w:p>
    <w:p w:rsidR="00A76661" w:rsidRPr="00482176" w:rsidRDefault="00A76661" w:rsidP="00A76661">
      <w:pPr>
        <w:numPr>
          <w:ilvl w:val="0"/>
          <w:numId w:val="18"/>
        </w:numPr>
        <w:tabs>
          <w:tab w:val="clear" w:pos="720"/>
        </w:tabs>
        <w:ind w:left="426" w:hanging="426"/>
        <w:rPr>
          <w:rFonts w:ascii="Trebuchet MS" w:hAnsi="Trebuchet MS"/>
        </w:rPr>
      </w:pPr>
      <w:r w:rsidRPr="00482176">
        <w:rPr>
          <w:rFonts w:ascii="Trebuchet MS" w:hAnsi="Trebuchet MS"/>
        </w:rPr>
        <w:t>Showing visitors to a particular grave</w:t>
      </w:r>
    </w:p>
    <w:p w:rsidR="00A76661" w:rsidRPr="00482176" w:rsidRDefault="00A76661" w:rsidP="00A76661">
      <w:pPr>
        <w:numPr>
          <w:ilvl w:val="0"/>
          <w:numId w:val="18"/>
        </w:numPr>
        <w:tabs>
          <w:tab w:val="clear" w:pos="720"/>
        </w:tabs>
        <w:ind w:left="426" w:hanging="426"/>
        <w:rPr>
          <w:rFonts w:ascii="Trebuchet MS" w:hAnsi="Trebuchet MS"/>
        </w:rPr>
      </w:pPr>
      <w:r w:rsidRPr="00482176">
        <w:rPr>
          <w:rFonts w:ascii="Trebuchet MS" w:hAnsi="Trebuchet MS"/>
        </w:rPr>
        <w:t>Helping disabled people around the cemetery</w:t>
      </w:r>
    </w:p>
    <w:p w:rsidR="00A76661" w:rsidRPr="00482176" w:rsidRDefault="00A76661" w:rsidP="00A76661">
      <w:pPr>
        <w:numPr>
          <w:ilvl w:val="0"/>
          <w:numId w:val="18"/>
        </w:numPr>
        <w:tabs>
          <w:tab w:val="clear" w:pos="720"/>
        </w:tabs>
        <w:ind w:left="426" w:hanging="426"/>
        <w:rPr>
          <w:rFonts w:ascii="Trebuchet MS" w:hAnsi="Trebuchet MS"/>
        </w:rPr>
      </w:pPr>
      <w:r w:rsidRPr="00482176">
        <w:rPr>
          <w:rFonts w:ascii="Trebuchet MS" w:hAnsi="Trebuchet MS"/>
        </w:rPr>
        <w:t>Using the buggy / minis bus  to help visitors</w:t>
      </w:r>
    </w:p>
    <w:p w:rsidR="00A76661" w:rsidRPr="00482176" w:rsidRDefault="00A76661" w:rsidP="00A76661">
      <w:pPr>
        <w:numPr>
          <w:ilvl w:val="0"/>
          <w:numId w:val="18"/>
        </w:numPr>
        <w:tabs>
          <w:tab w:val="clear" w:pos="720"/>
        </w:tabs>
        <w:ind w:left="426" w:hanging="426"/>
        <w:rPr>
          <w:rFonts w:ascii="Trebuchet MS" w:hAnsi="Trebuchet MS"/>
        </w:rPr>
      </w:pPr>
      <w:r w:rsidRPr="00482176">
        <w:rPr>
          <w:rFonts w:ascii="Trebuchet MS" w:hAnsi="Trebuchet MS"/>
        </w:rPr>
        <w:t>Driving the Ambulance</w:t>
      </w:r>
    </w:p>
    <w:p w:rsidR="00A76661" w:rsidRPr="00482176" w:rsidRDefault="00A76661" w:rsidP="00A76661">
      <w:pPr>
        <w:numPr>
          <w:ilvl w:val="0"/>
          <w:numId w:val="18"/>
        </w:numPr>
        <w:tabs>
          <w:tab w:val="clear" w:pos="720"/>
        </w:tabs>
        <w:ind w:left="426" w:hanging="426"/>
        <w:rPr>
          <w:rFonts w:ascii="Trebuchet MS" w:hAnsi="Trebuchet MS"/>
        </w:rPr>
      </w:pPr>
      <w:r w:rsidRPr="00482176">
        <w:rPr>
          <w:rFonts w:ascii="Trebuchet MS" w:hAnsi="Trebuchet MS"/>
        </w:rPr>
        <w:t>Checking tombstones</w:t>
      </w:r>
    </w:p>
    <w:p w:rsidR="00A76661" w:rsidRPr="00482176" w:rsidRDefault="00A76661" w:rsidP="00A76661">
      <w:pPr>
        <w:numPr>
          <w:ilvl w:val="0"/>
          <w:numId w:val="18"/>
        </w:numPr>
        <w:tabs>
          <w:tab w:val="clear" w:pos="720"/>
        </w:tabs>
        <w:ind w:left="426" w:hanging="426"/>
        <w:rPr>
          <w:rFonts w:ascii="Trebuchet MS" w:hAnsi="Trebuchet MS"/>
        </w:rPr>
      </w:pPr>
      <w:r w:rsidRPr="00482176">
        <w:rPr>
          <w:rFonts w:ascii="Trebuchet MS" w:hAnsi="Trebuchet MS"/>
        </w:rPr>
        <w:t>Photographing tombstones</w:t>
      </w:r>
    </w:p>
    <w:p w:rsidR="00A76661" w:rsidRPr="00482176" w:rsidRDefault="00A76661" w:rsidP="00A76661">
      <w:pPr>
        <w:pStyle w:val="Header"/>
        <w:tabs>
          <w:tab w:val="clear" w:pos="4153"/>
          <w:tab w:val="clear" w:pos="8306"/>
        </w:tabs>
        <w:ind w:left="426" w:right="-334" w:hanging="426"/>
        <w:rPr>
          <w:rFonts w:ascii="Trebuchet MS" w:eastAsia="Times" w:hAnsi="Trebuchet MS"/>
          <w:szCs w:val="24"/>
        </w:rPr>
      </w:pPr>
    </w:p>
    <w:p w:rsidR="003B5F71" w:rsidRPr="006150B1" w:rsidRDefault="003B5F71" w:rsidP="00A76661">
      <w:pPr>
        <w:spacing w:line="276" w:lineRule="auto"/>
        <w:jc w:val="both"/>
        <w:rPr>
          <w:rFonts w:ascii="Trebuchet MS" w:eastAsia="Calibri" w:hAnsi="Trebuchet MS"/>
          <w:b/>
          <w:szCs w:val="22"/>
        </w:rPr>
      </w:pPr>
      <w:r w:rsidRPr="00FC3D56">
        <w:rPr>
          <w:rFonts w:ascii="Trebuchet MS" w:eastAsia="Calibri" w:hAnsi="Trebuchet MS"/>
          <w:b/>
          <w:szCs w:val="22"/>
        </w:rPr>
        <w:lastRenderedPageBreak/>
        <w:t>PERSON SPECIFICATION</w:t>
      </w:r>
      <w:r w:rsidR="00A76661" w:rsidRPr="00A76661">
        <w:rPr>
          <w:rFonts w:ascii="Trebuchet MS" w:hAnsi="Trebuchet MS"/>
          <w:b/>
          <w:sz w:val="28"/>
          <w:szCs w:val="28"/>
        </w:rPr>
        <w:t xml:space="preserve"> </w:t>
      </w:r>
      <w:r w:rsidR="00A76661">
        <w:rPr>
          <w:rFonts w:ascii="Trebuchet MS" w:hAnsi="Trebuchet MS"/>
          <w:b/>
          <w:sz w:val="28"/>
          <w:szCs w:val="28"/>
        </w:rPr>
        <w:t xml:space="preserve">- </w:t>
      </w:r>
      <w:r w:rsidR="00A76661" w:rsidRPr="00482176">
        <w:rPr>
          <w:rFonts w:ascii="Trebuchet MS" w:hAnsi="Trebuchet MS"/>
          <w:b/>
          <w:sz w:val="28"/>
          <w:szCs w:val="28"/>
        </w:rPr>
        <w:t>Driver/</w:t>
      </w:r>
      <w:proofErr w:type="spellStart"/>
      <w:r w:rsidR="00A76661" w:rsidRPr="00482176">
        <w:rPr>
          <w:rFonts w:ascii="Trebuchet MS" w:hAnsi="Trebuchet MS"/>
          <w:b/>
          <w:sz w:val="28"/>
          <w:szCs w:val="28"/>
        </w:rPr>
        <w:t>Chevra</w:t>
      </w:r>
      <w:proofErr w:type="spellEnd"/>
      <w:r w:rsidR="00A76661" w:rsidRPr="00482176">
        <w:rPr>
          <w:rFonts w:ascii="Trebuchet MS" w:hAnsi="Trebuchet MS"/>
          <w:b/>
          <w:sz w:val="28"/>
          <w:szCs w:val="28"/>
        </w:rPr>
        <w:t xml:space="preserve"> </w:t>
      </w:r>
      <w:proofErr w:type="spellStart"/>
      <w:r w:rsidR="00A76661" w:rsidRPr="00482176">
        <w:rPr>
          <w:rFonts w:ascii="Trebuchet MS" w:hAnsi="Trebuchet MS"/>
          <w:b/>
          <w:sz w:val="28"/>
          <w:szCs w:val="28"/>
        </w:rPr>
        <w:t>Kadisha</w:t>
      </w:r>
      <w:proofErr w:type="spellEnd"/>
    </w:p>
    <w:p w:rsidR="003B5F71" w:rsidRPr="00FC3D56" w:rsidRDefault="003B5F71" w:rsidP="003B5F71">
      <w:pPr>
        <w:jc w:val="both"/>
        <w:rPr>
          <w:rFonts w:ascii="Trebuchet MS" w:hAnsi="Trebuchet MS"/>
          <w:b/>
        </w:rPr>
      </w:pPr>
      <w:r w:rsidRPr="00FC3D56">
        <w:rPr>
          <w:rFonts w:ascii="Trebuchet MS" w:hAnsi="Trebuchet MS"/>
          <w:b/>
        </w:rPr>
        <w:t>The person to be appointed to this post should able to demonstrate the following:</w:t>
      </w:r>
    </w:p>
    <w:p w:rsidR="00A76661" w:rsidRPr="00482176" w:rsidRDefault="00A76661" w:rsidP="00A76661">
      <w:pPr>
        <w:spacing w:before="240"/>
        <w:jc w:val="both"/>
        <w:rPr>
          <w:rFonts w:ascii="Trebuchet MS" w:hAnsi="Trebuchet MS"/>
          <w:sz w:val="28"/>
          <w:szCs w:val="28"/>
        </w:rPr>
      </w:pPr>
      <w:r w:rsidRPr="00482176">
        <w:rPr>
          <w:rFonts w:ascii="Trebuchet MS" w:hAnsi="Trebuchet MS"/>
          <w:b/>
          <w:bCs/>
        </w:rPr>
        <w:t>Skills, Knowledge and Attitude</w:t>
      </w:r>
    </w:p>
    <w:p w:rsidR="00A76661" w:rsidRPr="00482176" w:rsidRDefault="00A76661" w:rsidP="00A76661">
      <w:pPr>
        <w:pStyle w:val="Header"/>
        <w:tabs>
          <w:tab w:val="clear" w:pos="4153"/>
          <w:tab w:val="clear" w:pos="8306"/>
        </w:tabs>
        <w:ind w:left="426" w:right="-334" w:hanging="426"/>
        <w:jc w:val="both"/>
        <w:rPr>
          <w:rFonts w:ascii="Trebuchet MS" w:hAnsi="Trebuchet MS"/>
          <w:szCs w:val="24"/>
        </w:rPr>
      </w:pP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Ability to communicate in a compassionate manner with members of the public including mourners</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 xml:space="preserve">Ability to lift </w:t>
      </w:r>
      <w:r w:rsidRPr="00482176">
        <w:rPr>
          <w:rFonts w:ascii="Trebuchet MS" w:hAnsi="Trebuchet MS"/>
          <w:bCs/>
        </w:rPr>
        <w:t>deceased persons</w:t>
      </w:r>
      <w:r w:rsidRPr="00482176">
        <w:rPr>
          <w:rFonts w:ascii="Trebuchet MS" w:hAnsi="Trebuchet MS"/>
        </w:rPr>
        <w:t xml:space="preserve"> and lower coffins in a safe manner</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 xml:space="preserve">Knowledge and skill to make </w:t>
      </w:r>
      <w:proofErr w:type="spellStart"/>
      <w:r w:rsidRPr="00482176">
        <w:rPr>
          <w:rFonts w:ascii="Trebuchet MS" w:hAnsi="Trebuchet MS"/>
        </w:rPr>
        <w:t>Tahara</w:t>
      </w:r>
      <w:proofErr w:type="spellEnd"/>
      <w:r w:rsidRPr="00482176">
        <w:rPr>
          <w:rFonts w:ascii="Trebuchet MS" w:hAnsi="Trebuchet MS"/>
        </w:rPr>
        <w:t xml:space="preserve"> in accordance with Halacha </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 xml:space="preserve">Ability to follow detailed instructions and procedures </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 xml:space="preserve">Knowledge of the laws and byelaws of the Burial Society and the customs and traditions regarding funerals </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Maintaining a positive attitude in spite of the stressful nature of the work</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Ability to establish and develop effective relationships</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Ability to display a common sense, calm, patient, sympathetic, polite manner to the public and team members detached form emotion</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To take the job seriously and respectfully without getting depressed</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Complying with the dress code by always wearing the clothing provided in an appropriate manner</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 xml:space="preserve">Through effective time management ensure that they are not responsible for delaying a funeral and that they are available to assist female voluntary </w:t>
      </w:r>
      <w:proofErr w:type="spellStart"/>
      <w:r w:rsidRPr="00482176">
        <w:rPr>
          <w:rFonts w:ascii="Trebuchet MS" w:hAnsi="Trebuchet MS"/>
        </w:rPr>
        <w:t>chevrot</w:t>
      </w:r>
      <w:proofErr w:type="spellEnd"/>
      <w:r w:rsidRPr="00482176">
        <w:rPr>
          <w:rFonts w:ascii="Trebuchet MS" w:hAnsi="Trebuchet MS"/>
        </w:rPr>
        <w:t xml:space="preserve"> </w:t>
      </w:r>
    </w:p>
    <w:p w:rsidR="00A76661" w:rsidRPr="00482176" w:rsidRDefault="00A76661" w:rsidP="00A76661">
      <w:pPr>
        <w:numPr>
          <w:ilvl w:val="0"/>
          <w:numId w:val="23"/>
        </w:numPr>
        <w:tabs>
          <w:tab w:val="clear" w:pos="720"/>
        </w:tabs>
        <w:ind w:left="426" w:right="-334" w:hanging="426"/>
        <w:jc w:val="both"/>
        <w:rPr>
          <w:rFonts w:ascii="Trebuchet MS" w:hAnsi="Trebuchet MS"/>
        </w:rPr>
      </w:pPr>
      <w:r w:rsidRPr="00482176">
        <w:rPr>
          <w:rFonts w:ascii="Trebuchet MS" w:hAnsi="Trebuchet MS"/>
        </w:rPr>
        <w:t>Ability to stand in as a Superintendent at the time of a funeral or consecration, if so instructed by the Burial Office Manager/Superintendent</w:t>
      </w:r>
    </w:p>
    <w:p w:rsidR="003B5F71" w:rsidRDefault="003B5F71">
      <w:pPr>
        <w:rPr>
          <w:rFonts w:ascii="Trebuchet MS" w:hAnsi="Trebuchet MS" w:cs="Arial"/>
          <w:b/>
          <w:sz w:val="22"/>
          <w:szCs w:val="22"/>
        </w:rPr>
      </w:pPr>
      <w:r>
        <w:rPr>
          <w:rFonts w:ascii="Trebuchet MS" w:hAnsi="Trebuchet MS" w:cs="Arial"/>
          <w:b/>
          <w:sz w:val="22"/>
          <w:szCs w:val="22"/>
        </w:rPr>
        <w:br w:type="page"/>
      </w:r>
    </w:p>
    <w:p w:rsidR="00871BB6" w:rsidRPr="00FC3D56" w:rsidRDefault="00871BB6" w:rsidP="00871BB6">
      <w:pPr>
        <w:jc w:val="both"/>
        <w:rPr>
          <w:rFonts w:ascii="Trebuchet MS" w:hAnsi="Trebuchet MS" w:cs="Arial"/>
          <w:b/>
        </w:rPr>
      </w:pPr>
      <w:r w:rsidRPr="00FC3D56">
        <w:rPr>
          <w:rFonts w:ascii="Trebuchet MS" w:hAnsi="Trebuchet MS" w:cs="Arial"/>
          <w:b/>
          <w:sz w:val="22"/>
          <w:szCs w:val="22"/>
        </w:rPr>
        <w:lastRenderedPageBreak/>
        <w:t>GENERIC DUTIES</w:t>
      </w:r>
    </w:p>
    <w:p w:rsidR="00871BB6" w:rsidRPr="00FC3D56" w:rsidRDefault="00871BB6" w:rsidP="00D53BDB">
      <w:pPr>
        <w:autoSpaceDE w:val="0"/>
        <w:autoSpaceDN w:val="0"/>
        <w:adjustRightInd w:val="0"/>
        <w:jc w:val="both"/>
        <w:rPr>
          <w:rFonts w:ascii="Trebuchet MS" w:hAnsi="Trebuchet MS" w:cs="Arial"/>
          <w:sz w:val="22"/>
          <w:szCs w:val="22"/>
        </w:rPr>
      </w:pP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FC3D56" w:rsidRDefault="00871BB6" w:rsidP="00D53BDB">
      <w:pPr>
        <w:numPr>
          <w:ilvl w:val="0"/>
          <w:numId w:val="14"/>
        </w:numPr>
        <w:tabs>
          <w:tab w:val="clear" w:pos="720"/>
          <w:tab w:val="num" w:pos="1080"/>
        </w:tabs>
        <w:ind w:left="426" w:hanging="426"/>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FD6245">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FD6245">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DB5DBC"/>
    <w:multiLevelType w:val="hybridMultilevel"/>
    <w:tmpl w:val="48EA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D560695"/>
    <w:multiLevelType w:val="hybridMultilevel"/>
    <w:tmpl w:val="7C844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A7820ED"/>
    <w:multiLevelType w:val="hybridMultilevel"/>
    <w:tmpl w:val="9A621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A6707"/>
    <w:multiLevelType w:val="hybridMultilevel"/>
    <w:tmpl w:val="AC8AC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5"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6" w15:restartNumberingAfterBreak="0">
    <w:nsid w:val="6FE56C70"/>
    <w:multiLevelType w:val="hybridMultilevel"/>
    <w:tmpl w:val="C88EA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D4BB0"/>
    <w:multiLevelType w:val="hybridMultilevel"/>
    <w:tmpl w:val="C3A4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7"/>
  </w:num>
  <w:num w:numId="3">
    <w:abstractNumId w:val="11"/>
  </w:num>
  <w:num w:numId="4">
    <w:abstractNumId w:val="2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8"/>
  </w:num>
  <w:num w:numId="10">
    <w:abstractNumId w:val="23"/>
  </w:num>
  <w:num w:numId="11">
    <w:abstractNumId w:val="28"/>
  </w:num>
  <w:num w:numId="12">
    <w:abstractNumId w:val="10"/>
  </w:num>
  <w:num w:numId="13">
    <w:abstractNumId w:val="14"/>
  </w:num>
  <w:num w:numId="14">
    <w:abstractNumId w:val="12"/>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6"/>
  </w:num>
  <w:num w:numId="20">
    <w:abstractNumId w:val="18"/>
  </w:num>
  <w:num w:numId="21">
    <w:abstractNumId w:val="26"/>
  </w:num>
  <w:num w:numId="22">
    <w:abstractNumId w:val="27"/>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A32"/>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A7EE9"/>
    <w:rsid w:val="005B22A8"/>
    <w:rsid w:val="005C13EE"/>
    <w:rsid w:val="005C7B2A"/>
    <w:rsid w:val="006150B1"/>
    <w:rsid w:val="00647E35"/>
    <w:rsid w:val="00663333"/>
    <w:rsid w:val="00675144"/>
    <w:rsid w:val="006815F0"/>
    <w:rsid w:val="00685416"/>
    <w:rsid w:val="006936B6"/>
    <w:rsid w:val="006C1019"/>
    <w:rsid w:val="006C7926"/>
    <w:rsid w:val="006D1D11"/>
    <w:rsid w:val="006F3AF4"/>
    <w:rsid w:val="006F49A7"/>
    <w:rsid w:val="00703D8E"/>
    <w:rsid w:val="00704D70"/>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76661"/>
    <w:rsid w:val="00A80054"/>
    <w:rsid w:val="00AA4C94"/>
    <w:rsid w:val="00AA51BF"/>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85BC1"/>
    <w:rsid w:val="00B91147"/>
    <w:rsid w:val="00BA5606"/>
    <w:rsid w:val="00BC0EC6"/>
    <w:rsid w:val="00BC2388"/>
    <w:rsid w:val="00C077FF"/>
    <w:rsid w:val="00C339C4"/>
    <w:rsid w:val="00C42459"/>
    <w:rsid w:val="00C515BD"/>
    <w:rsid w:val="00C571E0"/>
    <w:rsid w:val="00C61EF6"/>
    <w:rsid w:val="00C65456"/>
    <w:rsid w:val="00C777F5"/>
    <w:rsid w:val="00C872AA"/>
    <w:rsid w:val="00CA16E6"/>
    <w:rsid w:val="00CB5C65"/>
    <w:rsid w:val="00CD4D64"/>
    <w:rsid w:val="00CE395E"/>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6245"/>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D119E"/>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D928-293E-4989-8C02-EAE1D32C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951</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5</cp:revision>
  <cp:lastPrinted>2019-05-13T09:44:00Z</cp:lastPrinted>
  <dcterms:created xsi:type="dcterms:W3CDTF">2019-05-13T09:43:00Z</dcterms:created>
  <dcterms:modified xsi:type="dcterms:W3CDTF">2019-05-13T09:53:00Z</dcterms:modified>
</cp:coreProperties>
</file>