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899" w:rsidRPr="00FC3D56" w:rsidRDefault="00B438C1" w:rsidP="002D0ADE">
      <w:pPr>
        <w:pStyle w:val="Header"/>
        <w:jc w:val="both"/>
        <w:rPr>
          <w:rFonts w:ascii="Trebuchet MS" w:hAnsi="Trebuchet MS" w:cs="Arial"/>
          <w:b/>
          <w:sz w:val="22"/>
          <w:szCs w:val="22"/>
        </w:rPr>
      </w:pPr>
      <w:r w:rsidRPr="00FC3D56">
        <w:rPr>
          <w:rFonts w:ascii="Trebuchet MS" w:hAnsi="Trebuchet MS"/>
          <w:noProof/>
          <w:sz w:val="22"/>
          <w:szCs w:val="22"/>
          <w:lang w:eastAsia="en-GB"/>
        </w:rPr>
        <w:drawing>
          <wp:inline distT="0" distB="0" distL="0" distR="0">
            <wp:extent cx="638175" cy="1066800"/>
            <wp:effectExtent l="19050" t="0" r="9525" b="0"/>
            <wp:docPr id="1" name="Picture 1" descr="new 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s logo"/>
                    <pic:cNvPicPr>
                      <a:picLocks noChangeAspect="1" noChangeArrowheads="1"/>
                    </pic:cNvPicPr>
                  </pic:nvPicPr>
                  <pic:blipFill>
                    <a:blip r:embed="rId8" cstate="print"/>
                    <a:srcRect/>
                    <a:stretch>
                      <a:fillRect/>
                    </a:stretch>
                  </pic:blipFill>
                  <pic:spPr bwMode="auto">
                    <a:xfrm>
                      <a:off x="0" y="0"/>
                      <a:ext cx="638175" cy="1066800"/>
                    </a:xfrm>
                    <a:prstGeom prst="rect">
                      <a:avLst/>
                    </a:prstGeom>
                    <a:noFill/>
                    <a:ln w="9525">
                      <a:noFill/>
                      <a:miter lim="800000"/>
                      <a:headEnd/>
                      <a:tailEnd/>
                    </a:ln>
                  </pic:spPr>
                </pic:pic>
              </a:graphicData>
            </a:graphic>
          </wp:inline>
        </w:drawing>
      </w:r>
    </w:p>
    <w:p w:rsidR="00447B2E" w:rsidRDefault="00447B2E" w:rsidP="00FC3D56">
      <w:pPr>
        <w:pStyle w:val="Heading2"/>
        <w:jc w:val="center"/>
        <w:rPr>
          <w:rFonts w:ascii="Trebuchet MS" w:hAnsi="Trebuchet MS"/>
          <w:i w:val="0"/>
        </w:rPr>
      </w:pPr>
      <w:r w:rsidRPr="00FC3D56">
        <w:rPr>
          <w:rFonts w:ascii="Trebuchet MS" w:hAnsi="Trebuchet MS"/>
          <w:i w:val="0"/>
        </w:rPr>
        <w:t>United Synagogue Job Description</w:t>
      </w:r>
    </w:p>
    <w:p w:rsidR="00FC3D56" w:rsidRPr="00FC3D56" w:rsidRDefault="00FC3D56" w:rsidP="00FC3D56"/>
    <w:p w:rsidR="00447B2E" w:rsidRPr="00CF03B6" w:rsidRDefault="00447B2E" w:rsidP="00CF03B6">
      <w:pPr>
        <w:jc w:val="both"/>
        <w:rPr>
          <w:rFonts w:ascii="Trebuchet MS" w:hAnsi="Trebuchet MS" w:cs="Arial"/>
          <w:b/>
        </w:rPr>
      </w:pPr>
    </w:p>
    <w:p w:rsidR="00447B2E" w:rsidRPr="00CF03B6" w:rsidRDefault="00447B2E" w:rsidP="00CF03B6">
      <w:pPr>
        <w:jc w:val="both"/>
        <w:rPr>
          <w:rFonts w:ascii="Trebuchet MS" w:hAnsi="Trebuchet MS"/>
        </w:rPr>
      </w:pPr>
      <w:r w:rsidRPr="00CF03B6">
        <w:rPr>
          <w:rFonts w:ascii="Trebuchet MS" w:hAnsi="Trebuchet MS" w:cs="Arial"/>
          <w:b/>
        </w:rPr>
        <w:t>JOB TITLE:</w:t>
      </w:r>
      <w:r w:rsidRPr="00CF03B6">
        <w:rPr>
          <w:rFonts w:ascii="Trebuchet MS" w:hAnsi="Trebuchet MS" w:cs="Arial"/>
          <w:b/>
        </w:rPr>
        <w:tab/>
      </w:r>
      <w:r w:rsidR="0099113A" w:rsidRPr="00CF03B6">
        <w:rPr>
          <w:rFonts w:ascii="Trebuchet MS" w:hAnsi="Trebuchet MS" w:cs="Arial"/>
          <w:b/>
        </w:rPr>
        <w:tab/>
      </w:r>
      <w:r w:rsidR="0099113A" w:rsidRPr="00CF03B6">
        <w:rPr>
          <w:rFonts w:ascii="Trebuchet MS" w:hAnsi="Trebuchet MS" w:cs="Arial"/>
          <w:b/>
        </w:rPr>
        <w:tab/>
      </w:r>
      <w:r w:rsidR="0099113A" w:rsidRPr="00CF03B6">
        <w:rPr>
          <w:rFonts w:ascii="Trebuchet MS" w:hAnsi="Trebuchet MS"/>
        </w:rPr>
        <w:t xml:space="preserve">Rabbi </w:t>
      </w:r>
    </w:p>
    <w:p w:rsidR="00447B2E" w:rsidRPr="00CF03B6" w:rsidRDefault="00447B2E" w:rsidP="00CF03B6">
      <w:pPr>
        <w:ind w:left="1440" w:hanging="1440"/>
        <w:jc w:val="both"/>
        <w:rPr>
          <w:rFonts w:ascii="Trebuchet MS" w:hAnsi="Trebuchet MS" w:cs="Arial"/>
          <w:b/>
        </w:rPr>
      </w:pPr>
    </w:p>
    <w:p w:rsidR="00C65456" w:rsidRPr="00CF03B6" w:rsidRDefault="00447B2E" w:rsidP="00CF03B6">
      <w:pPr>
        <w:ind w:left="2880" w:hanging="2880"/>
        <w:jc w:val="both"/>
        <w:rPr>
          <w:rFonts w:ascii="Trebuchet MS" w:hAnsi="Trebuchet MS"/>
        </w:rPr>
      </w:pPr>
      <w:r w:rsidRPr="00CF03B6">
        <w:rPr>
          <w:rFonts w:ascii="Trebuchet MS" w:hAnsi="Trebuchet MS"/>
          <w:b/>
        </w:rPr>
        <w:t>LOCATION:</w:t>
      </w:r>
      <w:r w:rsidRPr="00CF03B6">
        <w:rPr>
          <w:rFonts w:ascii="Trebuchet MS" w:hAnsi="Trebuchet MS"/>
          <w:b/>
        </w:rPr>
        <w:tab/>
      </w:r>
      <w:r w:rsidR="0099113A" w:rsidRPr="00CF03B6">
        <w:rPr>
          <w:rFonts w:ascii="Trebuchet MS" w:hAnsi="Trebuchet MS"/>
        </w:rPr>
        <w:t>Birmingham Central United Synagogu</w:t>
      </w:r>
      <w:r w:rsidR="001A0752">
        <w:rPr>
          <w:rFonts w:ascii="Trebuchet MS" w:hAnsi="Trebuchet MS"/>
        </w:rPr>
        <w:t>e</w:t>
      </w:r>
    </w:p>
    <w:p w:rsidR="00871BB6" w:rsidRPr="00CF03B6" w:rsidRDefault="00871BB6" w:rsidP="00CF03B6">
      <w:pPr>
        <w:ind w:left="2880" w:hanging="2880"/>
        <w:jc w:val="both"/>
        <w:rPr>
          <w:rFonts w:ascii="Trebuchet MS" w:hAnsi="Trebuchet MS"/>
          <w:b/>
        </w:rPr>
      </w:pPr>
    </w:p>
    <w:p w:rsidR="00306B5D" w:rsidRPr="00D64393" w:rsidRDefault="00447B2E" w:rsidP="00306B5D">
      <w:pPr>
        <w:pStyle w:val="Default"/>
        <w:rPr>
          <w:rFonts w:ascii="Trebuchet MS" w:hAnsi="Trebuchet MS"/>
          <w:b/>
          <w:bCs/>
        </w:rPr>
      </w:pPr>
      <w:r w:rsidRPr="00CF03B6">
        <w:rPr>
          <w:rFonts w:ascii="Trebuchet MS" w:hAnsi="Trebuchet MS"/>
          <w:b/>
        </w:rPr>
        <w:t xml:space="preserve">WORKING HOURS: </w:t>
      </w:r>
      <w:r w:rsidRPr="00CF03B6">
        <w:rPr>
          <w:rFonts w:ascii="Trebuchet MS" w:hAnsi="Trebuchet MS"/>
          <w:b/>
        </w:rPr>
        <w:tab/>
      </w:r>
      <w:r w:rsidR="00306B5D">
        <w:rPr>
          <w:rFonts w:ascii="Trebuchet MS" w:hAnsi="Trebuchet MS"/>
          <w:b/>
        </w:rPr>
        <w:tab/>
      </w:r>
      <w:r w:rsidR="00306B5D" w:rsidRPr="00A44123">
        <w:rPr>
          <w:rFonts w:ascii="Trebuchet MS" w:hAnsi="Trebuchet MS"/>
        </w:rPr>
        <w:t>Full Time</w:t>
      </w:r>
    </w:p>
    <w:p w:rsidR="00306B5D" w:rsidRPr="00D64393" w:rsidRDefault="00306B5D" w:rsidP="00306B5D">
      <w:pPr>
        <w:pStyle w:val="Default"/>
        <w:rPr>
          <w:rFonts w:ascii="Trebuchet MS" w:hAnsi="Trebuchet MS"/>
          <w:b/>
          <w:bCs/>
        </w:rPr>
      </w:pPr>
    </w:p>
    <w:p w:rsidR="00306B5D" w:rsidRPr="00D64393" w:rsidRDefault="00306B5D" w:rsidP="00306B5D">
      <w:pPr>
        <w:pStyle w:val="Default"/>
        <w:rPr>
          <w:rFonts w:ascii="Trebuchet MS" w:hAnsi="Trebuchet MS" w:cs="Helvetica LT Std Light"/>
        </w:rPr>
      </w:pPr>
      <w:r w:rsidRPr="00D64393">
        <w:rPr>
          <w:rFonts w:ascii="Trebuchet MS" w:hAnsi="Trebuchet MS"/>
          <w:b/>
          <w:bCs/>
        </w:rPr>
        <w:t>SALARY:</w:t>
      </w:r>
      <w:r w:rsidRPr="00D64393">
        <w:rPr>
          <w:rFonts w:ascii="Trebuchet MS" w:hAnsi="Trebuchet MS"/>
          <w:b/>
          <w:bCs/>
        </w:rPr>
        <w:tab/>
      </w:r>
      <w:r w:rsidRPr="00D64393">
        <w:rPr>
          <w:rFonts w:ascii="Trebuchet MS" w:hAnsi="Trebuchet MS"/>
          <w:b/>
          <w:bCs/>
        </w:rPr>
        <w:tab/>
      </w:r>
      <w:r w:rsidRPr="00D64393">
        <w:rPr>
          <w:rFonts w:ascii="Trebuchet MS" w:hAnsi="Trebuchet MS"/>
          <w:b/>
          <w:bCs/>
        </w:rPr>
        <w:tab/>
      </w:r>
      <w:r w:rsidRPr="00D64393">
        <w:rPr>
          <w:rFonts w:ascii="Trebuchet MS" w:hAnsi="Trebuchet MS"/>
        </w:rPr>
        <w:t>Competitive salary - plus accommodation</w:t>
      </w:r>
    </w:p>
    <w:p w:rsidR="00FC3D56" w:rsidRPr="00CF03B6" w:rsidRDefault="00FC3D56" w:rsidP="00CF03B6">
      <w:pPr>
        <w:jc w:val="both"/>
        <w:rPr>
          <w:rFonts w:ascii="Trebuchet MS" w:hAnsi="Trebuchet MS"/>
        </w:rPr>
      </w:pPr>
    </w:p>
    <w:p w:rsidR="00447B2E" w:rsidRPr="00CF03B6" w:rsidRDefault="00447B2E" w:rsidP="00CF03B6">
      <w:pPr>
        <w:jc w:val="both"/>
        <w:rPr>
          <w:rFonts w:ascii="Trebuchet MS" w:hAnsi="Trebuchet MS"/>
        </w:rPr>
      </w:pPr>
      <w:r w:rsidRPr="00CF03B6">
        <w:rPr>
          <w:rFonts w:ascii="Trebuchet MS" w:hAnsi="Trebuchet MS"/>
          <w:b/>
        </w:rPr>
        <w:t>REPORTS TO:</w:t>
      </w:r>
      <w:r w:rsidRPr="00CF03B6">
        <w:rPr>
          <w:rFonts w:ascii="Trebuchet MS" w:hAnsi="Trebuchet MS"/>
        </w:rPr>
        <w:t xml:space="preserve"> </w:t>
      </w:r>
      <w:r w:rsidRPr="00CF03B6">
        <w:rPr>
          <w:rFonts w:ascii="Trebuchet MS" w:hAnsi="Trebuchet MS"/>
        </w:rPr>
        <w:tab/>
      </w:r>
      <w:r w:rsidRPr="00CF03B6">
        <w:rPr>
          <w:rFonts w:ascii="Trebuchet MS" w:hAnsi="Trebuchet MS"/>
        </w:rPr>
        <w:tab/>
      </w:r>
      <w:r w:rsidR="00306B5D">
        <w:rPr>
          <w:rFonts w:ascii="Trebuchet MS" w:hAnsi="Trebuchet MS"/>
        </w:rPr>
        <w:t>Chair</w:t>
      </w:r>
      <w:r w:rsidR="0099113A" w:rsidRPr="00CF03B6">
        <w:rPr>
          <w:rFonts w:ascii="Trebuchet MS" w:hAnsi="Trebuchet MS"/>
        </w:rPr>
        <w:t xml:space="preserve"> – Birmingham Central United Synagogue </w:t>
      </w:r>
    </w:p>
    <w:p w:rsidR="00C65456" w:rsidRPr="00CF03B6" w:rsidRDefault="00C65456" w:rsidP="00CF03B6">
      <w:pPr>
        <w:jc w:val="both"/>
        <w:rPr>
          <w:rFonts w:ascii="Trebuchet MS" w:hAnsi="Trebuchet MS"/>
          <w:bCs/>
        </w:rPr>
      </w:pPr>
    </w:p>
    <w:p w:rsidR="00447B2E" w:rsidRPr="00CF03B6" w:rsidRDefault="00447B2E" w:rsidP="00CF03B6">
      <w:pPr>
        <w:jc w:val="both"/>
        <w:rPr>
          <w:rFonts w:ascii="Trebuchet MS" w:hAnsi="Trebuchet MS"/>
        </w:rPr>
      </w:pPr>
      <w:r w:rsidRPr="00CF03B6">
        <w:rPr>
          <w:rFonts w:ascii="Trebuchet MS" w:hAnsi="Trebuchet MS" w:cs="Arial"/>
          <w:b/>
          <w:bCs/>
        </w:rPr>
        <w:t>BENEFITS:</w:t>
      </w:r>
      <w:r w:rsidRPr="00CF03B6">
        <w:rPr>
          <w:rFonts w:ascii="Trebuchet MS" w:hAnsi="Trebuchet MS" w:cs="Arial"/>
          <w:b/>
          <w:bCs/>
        </w:rPr>
        <w:tab/>
      </w:r>
      <w:r w:rsidRPr="00CF03B6">
        <w:rPr>
          <w:rFonts w:ascii="Trebuchet MS" w:hAnsi="Trebuchet MS" w:cs="Arial"/>
          <w:b/>
          <w:bCs/>
        </w:rPr>
        <w:tab/>
      </w:r>
      <w:r w:rsidRPr="00CF03B6">
        <w:rPr>
          <w:rFonts w:ascii="Trebuchet MS" w:hAnsi="Trebuchet MS" w:cs="Arial"/>
          <w:b/>
          <w:bCs/>
        </w:rPr>
        <w:tab/>
      </w:r>
      <w:r w:rsidRPr="00CF03B6">
        <w:rPr>
          <w:rFonts w:ascii="Trebuchet MS" w:hAnsi="Trebuchet MS"/>
        </w:rPr>
        <w:t xml:space="preserve">20 </w:t>
      </w:r>
      <w:r w:rsidR="001A0752" w:rsidRPr="00CF03B6">
        <w:rPr>
          <w:rFonts w:ascii="Trebuchet MS" w:hAnsi="Trebuchet MS"/>
        </w:rPr>
        <w:t>days’</w:t>
      </w:r>
      <w:r w:rsidRPr="00CF03B6">
        <w:rPr>
          <w:rFonts w:ascii="Trebuchet MS" w:hAnsi="Trebuchet MS"/>
        </w:rPr>
        <w:t xml:space="preserve"> holida</w:t>
      </w:r>
      <w:r w:rsidR="00FC3D56" w:rsidRPr="00CF03B6">
        <w:rPr>
          <w:rFonts w:ascii="Trebuchet MS" w:hAnsi="Trebuchet MS"/>
        </w:rPr>
        <w:t>y</w:t>
      </w:r>
      <w:r w:rsidR="00E4388B">
        <w:rPr>
          <w:rFonts w:ascii="Trebuchet MS" w:hAnsi="Trebuchet MS"/>
        </w:rPr>
        <w:t>, plus Statutory Bank Holidays</w:t>
      </w:r>
    </w:p>
    <w:p w:rsidR="00447B2E" w:rsidRPr="00CF03B6" w:rsidRDefault="001A0752" w:rsidP="008C284B">
      <w:pPr>
        <w:jc w:val="both"/>
        <w:rPr>
          <w:rFonts w:ascii="Trebuchet MS" w:hAnsi="Trebuchet MS"/>
        </w:rPr>
      </w:pPr>
      <w:r>
        <w:rPr>
          <w:rFonts w:ascii="Trebuchet MS" w:hAnsi="Trebuchet MS"/>
        </w:rPr>
        <w:t xml:space="preserve">                                       </w:t>
      </w:r>
      <w:r w:rsidR="00447B2E" w:rsidRPr="00CF03B6">
        <w:rPr>
          <w:rFonts w:ascii="Trebuchet MS" w:hAnsi="Trebuchet MS"/>
        </w:rPr>
        <w:t xml:space="preserve"> Childcare Vouchers</w:t>
      </w:r>
    </w:p>
    <w:p w:rsidR="00FC3D56" w:rsidRPr="00CF03B6" w:rsidRDefault="00447B2E" w:rsidP="00CF03B6">
      <w:pPr>
        <w:jc w:val="both"/>
        <w:rPr>
          <w:rFonts w:ascii="Trebuchet MS" w:hAnsi="Trebuchet MS"/>
        </w:rPr>
      </w:pPr>
      <w:r w:rsidRPr="00CF03B6">
        <w:rPr>
          <w:rFonts w:ascii="Trebuchet MS" w:hAnsi="Trebuchet MS"/>
        </w:rPr>
        <w:tab/>
      </w:r>
      <w:r w:rsidRPr="00CF03B6">
        <w:rPr>
          <w:rFonts w:ascii="Trebuchet MS" w:hAnsi="Trebuchet MS"/>
        </w:rPr>
        <w:tab/>
      </w:r>
      <w:r w:rsidRPr="00CF03B6">
        <w:rPr>
          <w:rFonts w:ascii="Trebuchet MS" w:hAnsi="Trebuchet MS"/>
        </w:rPr>
        <w:tab/>
      </w:r>
      <w:r w:rsidRPr="00CF03B6">
        <w:rPr>
          <w:rFonts w:ascii="Trebuchet MS" w:hAnsi="Trebuchet MS"/>
        </w:rPr>
        <w:tab/>
      </w:r>
      <w:r w:rsidR="00FC3D56" w:rsidRPr="00CF03B6">
        <w:rPr>
          <w:rFonts w:ascii="Trebuchet MS" w:hAnsi="Trebuchet MS"/>
        </w:rPr>
        <w:t>Auto-Enrolled Pension</w:t>
      </w:r>
    </w:p>
    <w:p w:rsidR="00FC3D56" w:rsidRPr="00CF03B6" w:rsidRDefault="00FC3D56" w:rsidP="00CF03B6">
      <w:pPr>
        <w:spacing w:line="276" w:lineRule="auto"/>
        <w:jc w:val="both"/>
        <w:rPr>
          <w:rFonts w:ascii="Trebuchet MS" w:eastAsia="Calibri" w:hAnsi="Trebuchet MS"/>
          <w:b/>
        </w:rPr>
      </w:pPr>
      <w:r w:rsidRPr="00CF03B6">
        <w:rPr>
          <w:rFonts w:ascii="Trebuchet MS" w:eastAsia="Calibri" w:hAnsi="Trebuchet MS"/>
          <w:b/>
        </w:rPr>
        <w:t>JOB PURPOSE</w:t>
      </w:r>
    </w:p>
    <w:p w:rsidR="0099113A" w:rsidRPr="00CF03B6" w:rsidRDefault="0099113A" w:rsidP="00CF03B6">
      <w:pPr>
        <w:ind w:left="2160" w:hanging="2160"/>
        <w:jc w:val="both"/>
        <w:rPr>
          <w:rFonts w:ascii="Trebuchet MS" w:hAnsi="Trebuchet MS"/>
        </w:rPr>
      </w:pPr>
    </w:p>
    <w:p w:rsidR="007F0B86" w:rsidRPr="00CF03B6" w:rsidRDefault="0099113A" w:rsidP="00CF03B6">
      <w:pPr>
        <w:jc w:val="both"/>
        <w:rPr>
          <w:rFonts w:ascii="Trebuchet MS" w:hAnsi="Trebuchet MS"/>
        </w:rPr>
      </w:pPr>
      <w:r w:rsidRPr="00CF03B6">
        <w:rPr>
          <w:rFonts w:ascii="Trebuchet MS" w:hAnsi="Trebuchet MS"/>
        </w:rPr>
        <w:t>To provide religious and spiritual leadership to Birmingham Central United Synagogue.</w:t>
      </w:r>
    </w:p>
    <w:p w:rsidR="00FC3D56" w:rsidRPr="00CF03B6" w:rsidRDefault="00FC3D56" w:rsidP="00CF03B6">
      <w:pPr>
        <w:spacing w:line="276" w:lineRule="auto"/>
        <w:ind w:left="360"/>
        <w:contextualSpacing/>
        <w:jc w:val="both"/>
        <w:rPr>
          <w:rFonts w:ascii="Trebuchet MS" w:eastAsia="Calibri" w:hAnsi="Trebuchet MS"/>
        </w:rPr>
      </w:pPr>
    </w:p>
    <w:p w:rsidR="00FC3D56" w:rsidRPr="00CF03B6" w:rsidRDefault="00FC3D56" w:rsidP="00CF03B6">
      <w:pPr>
        <w:jc w:val="both"/>
        <w:rPr>
          <w:rFonts w:ascii="Trebuchet MS" w:hAnsi="Trebuchet MS" w:cs="Arial"/>
        </w:rPr>
      </w:pPr>
      <w:r w:rsidRPr="00CF03B6">
        <w:rPr>
          <w:rFonts w:ascii="Trebuchet MS" w:hAnsi="Trebuchet MS" w:cs="Arial"/>
          <w:b/>
        </w:rPr>
        <w:t xml:space="preserve">DUTIES &amp; RESPONSIBILITIES </w:t>
      </w:r>
      <w:r w:rsidRPr="00CF03B6">
        <w:rPr>
          <w:rFonts w:ascii="Trebuchet MS" w:hAnsi="Trebuchet MS" w:cs="Arial"/>
        </w:rPr>
        <w:t xml:space="preserve"> </w:t>
      </w:r>
    </w:p>
    <w:p w:rsidR="00871BB6" w:rsidRPr="00CF03B6" w:rsidRDefault="00871BB6" w:rsidP="00CF03B6">
      <w:pPr>
        <w:jc w:val="both"/>
        <w:rPr>
          <w:rFonts w:ascii="Trebuchet MS" w:hAnsi="Trebuchet MS" w:cs="Arial"/>
          <w:b/>
        </w:rPr>
      </w:pPr>
    </w:p>
    <w:p w:rsidR="0099113A" w:rsidRPr="00CF03B6" w:rsidRDefault="0099113A" w:rsidP="00CF03B6">
      <w:pPr>
        <w:numPr>
          <w:ilvl w:val="0"/>
          <w:numId w:val="18"/>
        </w:numPr>
        <w:tabs>
          <w:tab w:val="clear" w:pos="1080"/>
          <w:tab w:val="num" w:pos="709"/>
        </w:tabs>
        <w:ind w:hanging="1080"/>
        <w:jc w:val="both"/>
        <w:rPr>
          <w:rFonts w:ascii="Trebuchet MS" w:hAnsi="Trebuchet MS"/>
          <w:u w:val="single"/>
        </w:rPr>
      </w:pPr>
      <w:r w:rsidRPr="00CF03B6">
        <w:rPr>
          <w:rFonts w:ascii="Trebuchet MS" w:hAnsi="Trebuchet MS"/>
          <w:u w:val="single"/>
        </w:rPr>
        <w:t>Primary Role</w:t>
      </w:r>
    </w:p>
    <w:p w:rsidR="0099113A" w:rsidRPr="00CF03B6" w:rsidRDefault="0099113A" w:rsidP="00CF03B6">
      <w:pPr>
        <w:ind w:left="1080"/>
        <w:jc w:val="both"/>
        <w:rPr>
          <w:rFonts w:ascii="Trebuchet MS" w:hAnsi="Trebuchet MS"/>
          <w:u w:val="single"/>
        </w:rPr>
      </w:pPr>
    </w:p>
    <w:p w:rsidR="0099113A" w:rsidRPr="00CF03B6" w:rsidRDefault="0099113A" w:rsidP="00CF03B6">
      <w:pPr>
        <w:ind w:left="709"/>
        <w:jc w:val="both"/>
        <w:rPr>
          <w:rFonts w:ascii="Trebuchet MS" w:hAnsi="Trebuchet MS"/>
          <w:u w:val="single"/>
        </w:rPr>
      </w:pPr>
      <w:r w:rsidRPr="00CF03B6">
        <w:rPr>
          <w:rFonts w:ascii="Trebuchet MS" w:hAnsi="Trebuchet MS"/>
        </w:rPr>
        <w:t>To lead, inspire and develop the members in their knowledge and practice of Judaism. In addition, the Rabbi will be a pivotal element in attracting new members to the Synagogue and will encourage children, teenagers, and young adults to enhance their connection with the Synagogue.</w:t>
      </w:r>
    </w:p>
    <w:p w:rsidR="0099113A" w:rsidRPr="00CF03B6" w:rsidRDefault="0099113A" w:rsidP="00CF03B6">
      <w:pPr>
        <w:jc w:val="both"/>
        <w:rPr>
          <w:rFonts w:ascii="Trebuchet MS" w:hAnsi="Trebuchet MS"/>
          <w:u w:val="single"/>
        </w:rPr>
      </w:pPr>
    </w:p>
    <w:p w:rsidR="0099113A" w:rsidRPr="00CF03B6" w:rsidRDefault="0099113A" w:rsidP="00CF03B6">
      <w:pPr>
        <w:numPr>
          <w:ilvl w:val="0"/>
          <w:numId w:val="18"/>
        </w:numPr>
        <w:tabs>
          <w:tab w:val="clear" w:pos="1080"/>
          <w:tab w:val="num" w:pos="709"/>
        </w:tabs>
        <w:ind w:hanging="1080"/>
        <w:jc w:val="both"/>
        <w:rPr>
          <w:rFonts w:ascii="Trebuchet MS" w:hAnsi="Trebuchet MS"/>
          <w:u w:val="single"/>
        </w:rPr>
      </w:pPr>
      <w:r w:rsidRPr="00CF03B6">
        <w:rPr>
          <w:rFonts w:ascii="Trebuchet MS" w:hAnsi="Trebuchet MS"/>
          <w:u w:val="single"/>
        </w:rPr>
        <w:t>Service Responsibilities</w:t>
      </w:r>
    </w:p>
    <w:p w:rsidR="0099113A" w:rsidRPr="00CF03B6" w:rsidRDefault="0099113A" w:rsidP="00CF03B6">
      <w:pPr>
        <w:ind w:left="1080"/>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 xml:space="preserve">To play a full part in all religious services in the Synagogue including leyning and leading services as required, to maintain the customs and practices of the Synagogue relating to services, and to ensure that all services are conducted in accordance with the reasonable requirements of the lay leadership. </w:t>
      </w:r>
    </w:p>
    <w:p w:rsidR="0099113A" w:rsidRPr="00CF03B6" w:rsidRDefault="0099113A" w:rsidP="00CF03B6">
      <w:pPr>
        <w:ind w:left="993" w:hanging="284"/>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 xml:space="preserve">To officiate at Bar and Bat mitzvoth, weddings, funerals, </w:t>
      </w:r>
      <w:proofErr w:type="spellStart"/>
      <w:r w:rsidRPr="00CF03B6">
        <w:rPr>
          <w:rFonts w:ascii="Trebuchet MS" w:hAnsi="Trebuchet MS"/>
        </w:rPr>
        <w:t>shivas</w:t>
      </w:r>
      <w:proofErr w:type="spellEnd"/>
      <w:r w:rsidRPr="00CF03B6">
        <w:rPr>
          <w:rFonts w:ascii="Trebuchet MS" w:hAnsi="Trebuchet MS"/>
        </w:rPr>
        <w:t xml:space="preserve"> and tombstone consecrations.</w:t>
      </w:r>
    </w:p>
    <w:p w:rsidR="0099113A" w:rsidRPr="00CF03B6" w:rsidRDefault="0099113A" w:rsidP="00CF03B6">
      <w:pPr>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lastRenderedPageBreak/>
        <w:t>To deliver sermons on Shabbat and Yom</w:t>
      </w:r>
      <w:r w:rsidR="00BA0689">
        <w:rPr>
          <w:rFonts w:ascii="Trebuchet MS" w:hAnsi="Trebuchet MS"/>
        </w:rPr>
        <w:t xml:space="preserve"> T</w:t>
      </w:r>
      <w:r w:rsidRPr="00CF03B6">
        <w:rPr>
          <w:rFonts w:ascii="Trebuchet MS" w:hAnsi="Trebuchet MS"/>
        </w:rPr>
        <w:t xml:space="preserve">ov that educate, inform, </w:t>
      </w:r>
      <w:r w:rsidR="008462C2" w:rsidRPr="00CF03B6">
        <w:rPr>
          <w:rFonts w:ascii="Trebuchet MS" w:hAnsi="Trebuchet MS"/>
        </w:rPr>
        <w:t>challenge,</w:t>
      </w:r>
      <w:r w:rsidRPr="00CF03B6">
        <w:rPr>
          <w:rFonts w:ascii="Trebuchet MS" w:hAnsi="Trebuchet MS"/>
        </w:rPr>
        <w:t xml:space="preserve"> and inspire members of the congregation; they should be prepared, well delivered, topical, </w:t>
      </w:r>
      <w:r w:rsidR="008462C2" w:rsidRPr="00CF03B6">
        <w:rPr>
          <w:rFonts w:ascii="Trebuchet MS" w:hAnsi="Trebuchet MS"/>
        </w:rPr>
        <w:t>engaging,</w:t>
      </w:r>
      <w:r w:rsidRPr="00CF03B6">
        <w:rPr>
          <w:rFonts w:ascii="Trebuchet MS" w:hAnsi="Trebuchet MS"/>
        </w:rPr>
        <w:t xml:space="preserve"> and motivational sermons with a clear central message.</w:t>
      </w:r>
    </w:p>
    <w:p w:rsidR="0099113A" w:rsidRPr="00CF03B6" w:rsidRDefault="0099113A" w:rsidP="00CF03B6">
      <w:pPr>
        <w:jc w:val="both"/>
        <w:rPr>
          <w:rFonts w:ascii="Trebuchet MS" w:hAnsi="Trebuchet MS"/>
        </w:rPr>
      </w:pPr>
    </w:p>
    <w:p w:rsidR="0099113A" w:rsidRPr="00CF03B6" w:rsidRDefault="0099113A" w:rsidP="00CF03B6">
      <w:pPr>
        <w:numPr>
          <w:ilvl w:val="0"/>
          <w:numId w:val="18"/>
        </w:numPr>
        <w:tabs>
          <w:tab w:val="clear" w:pos="1080"/>
          <w:tab w:val="num" w:pos="709"/>
        </w:tabs>
        <w:ind w:hanging="1080"/>
        <w:jc w:val="both"/>
        <w:rPr>
          <w:rFonts w:ascii="Trebuchet MS" w:hAnsi="Trebuchet MS"/>
        </w:rPr>
      </w:pPr>
      <w:r w:rsidRPr="00CF03B6">
        <w:rPr>
          <w:rFonts w:ascii="Trebuchet MS" w:hAnsi="Trebuchet MS"/>
          <w:u w:val="single"/>
        </w:rPr>
        <w:t>Pastoral Role</w:t>
      </w:r>
    </w:p>
    <w:p w:rsidR="0099113A" w:rsidRPr="00CF03B6" w:rsidRDefault="0099113A" w:rsidP="00CF03B6">
      <w:pPr>
        <w:ind w:left="1080"/>
        <w:jc w:val="both"/>
        <w:rPr>
          <w:rFonts w:ascii="Trebuchet MS" w:hAnsi="Trebuchet MS"/>
          <w:u w:val="single"/>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To actively and enthusiastically represent the Synagogue to its members in a pastoral capacity, attending to the religious, spiritual and emotional needs of members of the community and their families including, as part of the pastoral care team, visiting the elderly/sick who are hospitalised or at home.</w:t>
      </w:r>
    </w:p>
    <w:p w:rsidR="0099113A" w:rsidRPr="00CF03B6" w:rsidRDefault="0099113A" w:rsidP="00CF03B6">
      <w:pPr>
        <w:pStyle w:val="ListParagraph"/>
        <w:ind w:left="993"/>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To play an active role in tending to the social and welfare needs of members of the community.</w:t>
      </w:r>
    </w:p>
    <w:p w:rsidR="0099113A" w:rsidRPr="00CF03B6" w:rsidRDefault="0099113A" w:rsidP="00CF03B6">
      <w:pPr>
        <w:ind w:left="709"/>
        <w:jc w:val="both"/>
        <w:rPr>
          <w:rFonts w:ascii="Trebuchet MS" w:hAnsi="Trebuchet MS"/>
        </w:rPr>
      </w:pPr>
    </w:p>
    <w:p w:rsidR="0099113A" w:rsidRPr="00CF03B6" w:rsidRDefault="0099113A" w:rsidP="00CF03B6">
      <w:pPr>
        <w:numPr>
          <w:ilvl w:val="0"/>
          <w:numId w:val="18"/>
        </w:numPr>
        <w:tabs>
          <w:tab w:val="clear" w:pos="1080"/>
          <w:tab w:val="num" w:pos="709"/>
        </w:tabs>
        <w:ind w:hanging="1080"/>
        <w:jc w:val="both"/>
        <w:rPr>
          <w:rFonts w:ascii="Trebuchet MS" w:hAnsi="Trebuchet MS"/>
          <w:u w:val="single"/>
        </w:rPr>
      </w:pPr>
      <w:r w:rsidRPr="00CF03B6">
        <w:rPr>
          <w:rFonts w:ascii="Trebuchet MS" w:hAnsi="Trebuchet MS"/>
          <w:u w:val="single"/>
        </w:rPr>
        <w:t>Education Role</w:t>
      </w:r>
    </w:p>
    <w:p w:rsidR="0099113A" w:rsidRPr="00CF03B6" w:rsidRDefault="0099113A" w:rsidP="00CF03B6">
      <w:pPr>
        <w:ind w:left="1080"/>
        <w:jc w:val="both"/>
        <w:rPr>
          <w:rFonts w:ascii="Trebuchet MS" w:hAnsi="Trebuchet MS"/>
          <w:u w:val="single"/>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 xml:space="preserve">To give a </w:t>
      </w:r>
      <w:proofErr w:type="spellStart"/>
      <w:r w:rsidRPr="00CF03B6">
        <w:rPr>
          <w:rFonts w:ascii="Trebuchet MS" w:hAnsi="Trebuchet MS"/>
        </w:rPr>
        <w:t>D’var</w:t>
      </w:r>
      <w:proofErr w:type="spellEnd"/>
      <w:r w:rsidRPr="00CF03B6">
        <w:rPr>
          <w:rFonts w:ascii="Trebuchet MS" w:hAnsi="Trebuchet MS"/>
        </w:rPr>
        <w:t xml:space="preserve"> Torah after </w:t>
      </w:r>
      <w:proofErr w:type="spellStart"/>
      <w:r w:rsidRPr="00CF03B6">
        <w:rPr>
          <w:rFonts w:ascii="Trebuchet MS" w:hAnsi="Trebuchet MS"/>
        </w:rPr>
        <w:t>Shacharit</w:t>
      </w:r>
      <w:proofErr w:type="spellEnd"/>
      <w:r w:rsidRPr="00CF03B6">
        <w:rPr>
          <w:rFonts w:ascii="Trebuchet MS" w:hAnsi="Trebuchet MS"/>
        </w:rPr>
        <w:t xml:space="preserve"> and </w:t>
      </w:r>
      <w:proofErr w:type="spellStart"/>
      <w:r w:rsidRPr="00CF03B6">
        <w:rPr>
          <w:rFonts w:ascii="Trebuchet MS" w:hAnsi="Trebuchet MS"/>
        </w:rPr>
        <w:t>Mincha</w:t>
      </w:r>
      <w:proofErr w:type="spellEnd"/>
      <w:r w:rsidRPr="00CF03B6">
        <w:rPr>
          <w:rFonts w:ascii="Trebuchet MS" w:hAnsi="Trebuchet MS"/>
        </w:rPr>
        <w:t>/</w:t>
      </w:r>
      <w:proofErr w:type="spellStart"/>
      <w:r w:rsidRPr="00CF03B6">
        <w:rPr>
          <w:rFonts w:ascii="Trebuchet MS" w:hAnsi="Trebuchet MS"/>
        </w:rPr>
        <w:t>Maariv</w:t>
      </w:r>
      <w:proofErr w:type="spellEnd"/>
      <w:r w:rsidRPr="00CF03B6">
        <w:rPr>
          <w:rFonts w:ascii="Trebuchet MS" w:hAnsi="Trebuchet MS"/>
        </w:rPr>
        <w:t xml:space="preserve"> services and such other occasions as agreed with the </w:t>
      </w:r>
      <w:r w:rsidR="001A0752">
        <w:rPr>
          <w:rFonts w:ascii="Trebuchet MS" w:hAnsi="Trebuchet MS"/>
        </w:rPr>
        <w:t>Chair of Religious Affairs subcommittee</w:t>
      </w:r>
      <w:r w:rsidRPr="00CF03B6">
        <w:rPr>
          <w:rFonts w:ascii="Trebuchet MS" w:hAnsi="Trebuchet MS"/>
        </w:rPr>
        <w:t>.</w:t>
      </w:r>
    </w:p>
    <w:p w:rsidR="0099113A" w:rsidRPr="00CF03B6" w:rsidRDefault="0099113A" w:rsidP="00CF03B6">
      <w:pPr>
        <w:pStyle w:val="ListParagraph"/>
        <w:ind w:left="993"/>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 xml:space="preserve">To engage with all </w:t>
      </w:r>
      <w:r w:rsidR="001A0752" w:rsidRPr="00CF03B6">
        <w:rPr>
          <w:rFonts w:ascii="Trebuchet MS" w:hAnsi="Trebuchet MS"/>
        </w:rPr>
        <w:t>pre-Bar</w:t>
      </w:r>
      <w:r w:rsidRPr="00CF03B6">
        <w:rPr>
          <w:rFonts w:ascii="Trebuchet MS" w:hAnsi="Trebuchet MS"/>
        </w:rPr>
        <w:t xml:space="preserve">/Bat mitzvah youth and their families in advance of the celebrations and to share with them the religious significance of this event. </w:t>
      </w:r>
    </w:p>
    <w:p w:rsidR="0099113A" w:rsidRPr="00CF03B6" w:rsidRDefault="0099113A" w:rsidP="00CF03B6">
      <w:pPr>
        <w:pStyle w:val="ListParagraph"/>
        <w:ind w:left="993"/>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To support and encourage members of the community in developing greater knowledge and understanding of Judaism, Halacha, Jewish traditions and practice, and Israel through acting as a role-model and through dialogue, education and personal involvement. This should include proactive initiatives to move the community forward religiously at a pace suitable for the membership.</w:t>
      </w:r>
    </w:p>
    <w:p w:rsidR="0099113A" w:rsidRPr="00CF03B6" w:rsidRDefault="0099113A" w:rsidP="00CF03B6">
      <w:pPr>
        <w:pStyle w:val="ListParagraph"/>
        <w:ind w:left="993"/>
        <w:jc w:val="both"/>
        <w:rPr>
          <w:rFonts w:ascii="Trebuchet MS" w:hAnsi="Trebuchet MS"/>
        </w:rPr>
      </w:pPr>
    </w:p>
    <w:p w:rsidR="0099113A" w:rsidRPr="001A0752" w:rsidRDefault="0099113A">
      <w:pPr>
        <w:pStyle w:val="ListParagraph"/>
        <w:numPr>
          <w:ilvl w:val="0"/>
          <w:numId w:val="25"/>
        </w:numPr>
        <w:ind w:left="993" w:hanging="284"/>
        <w:jc w:val="both"/>
      </w:pPr>
      <w:r w:rsidRPr="00CF03B6">
        <w:rPr>
          <w:rFonts w:ascii="Trebuchet MS" w:hAnsi="Trebuchet MS"/>
        </w:rPr>
        <w:t>To develop and implement youth and children’s services, religious, educational and social programmes for the children and teenagers of the community.</w:t>
      </w:r>
    </w:p>
    <w:p w:rsidR="0099113A" w:rsidRPr="00CF03B6" w:rsidRDefault="0099113A" w:rsidP="00CF03B6">
      <w:pPr>
        <w:pStyle w:val="ListParagraph"/>
        <w:ind w:left="993"/>
        <w:jc w:val="both"/>
        <w:rPr>
          <w:rFonts w:ascii="Trebuchet MS" w:hAnsi="Trebuchet MS"/>
        </w:rPr>
      </w:pPr>
    </w:p>
    <w:p w:rsidR="0099113A" w:rsidRPr="00CF03B6"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 xml:space="preserve">To work with the Rebbetzen and become a focal point for the women of the community proactively engaging on religious, educational and social activities.  </w:t>
      </w:r>
    </w:p>
    <w:p w:rsidR="0099113A" w:rsidRPr="00CF03B6" w:rsidRDefault="0099113A" w:rsidP="00CF03B6">
      <w:pPr>
        <w:pStyle w:val="ListParagraph"/>
        <w:ind w:left="993"/>
        <w:jc w:val="both"/>
        <w:rPr>
          <w:rFonts w:ascii="Trebuchet MS" w:hAnsi="Trebuchet MS"/>
        </w:rPr>
      </w:pPr>
    </w:p>
    <w:p w:rsidR="0099113A" w:rsidRDefault="0099113A" w:rsidP="00CF03B6">
      <w:pPr>
        <w:pStyle w:val="ListParagraph"/>
        <w:numPr>
          <w:ilvl w:val="0"/>
          <w:numId w:val="25"/>
        </w:numPr>
        <w:ind w:left="993" w:hanging="284"/>
        <w:jc w:val="both"/>
        <w:rPr>
          <w:rFonts w:ascii="Trebuchet MS" w:hAnsi="Trebuchet MS"/>
        </w:rPr>
      </w:pPr>
      <w:r w:rsidRPr="00CF03B6">
        <w:rPr>
          <w:rFonts w:ascii="Trebuchet MS" w:hAnsi="Trebuchet MS"/>
        </w:rPr>
        <w:t xml:space="preserve">To take an active and leading role in formulating and delivering programmes of an educational nature for the general adult membership of the community, designed to broaden and deepen their knowledge and commitment to a broad spectrum of Jewish knowledge, </w:t>
      </w:r>
      <w:r w:rsidR="008462C2" w:rsidRPr="00CF03B6">
        <w:rPr>
          <w:rFonts w:ascii="Trebuchet MS" w:hAnsi="Trebuchet MS"/>
        </w:rPr>
        <w:t>understanding,</w:t>
      </w:r>
      <w:r w:rsidRPr="00CF03B6">
        <w:rPr>
          <w:rFonts w:ascii="Trebuchet MS" w:hAnsi="Trebuchet MS"/>
        </w:rPr>
        <w:t xml:space="preserve"> and activity, for example, delivering regular Shiurim to various groups. </w:t>
      </w:r>
    </w:p>
    <w:p w:rsidR="009D3F24" w:rsidRDefault="009D3F24" w:rsidP="008C284B">
      <w:pPr>
        <w:jc w:val="both"/>
        <w:rPr>
          <w:rFonts w:ascii="Trebuchet MS" w:hAnsi="Trebuchet MS"/>
        </w:rPr>
      </w:pPr>
    </w:p>
    <w:p w:rsidR="009D3F24" w:rsidRDefault="009D3F24" w:rsidP="008C284B">
      <w:pPr>
        <w:jc w:val="both"/>
        <w:rPr>
          <w:rFonts w:ascii="Trebuchet MS" w:hAnsi="Trebuchet MS"/>
        </w:rPr>
      </w:pPr>
    </w:p>
    <w:p w:rsidR="009D3F24" w:rsidRPr="008C284B" w:rsidRDefault="009D3F24" w:rsidP="008C284B">
      <w:pPr>
        <w:jc w:val="both"/>
        <w:rPr>
          <w:rFonts w:ascii="Trebuchet MS" w:hAnsi="Trebuchet MS"/>
        </w:rPr>
      </w:pPr>
    </w:p>
    <w:p w:rsidR="0099113A" w:rsidRPr="00CF03B6" w:rsidRDefault="0099113A" w:rsidP="00CF03B6">
      <w:pPr>
        <w:pStyle w:val="ListParagraph"/>
        <w:ind w:left="993"/>
        <w:jc w:val="both"/>
        <w:rPr>
          <w:rFonts w:ascii="Trebuchet MS" w:hAnsi="Trebuchet MS"/>
        </w:rPr>
      </w:pPr>
    </w:p>
    <w:p w:rsidR="0099113A" w:rsidRPr="00CF03B6" w:rsidRDefault="0099113A" w:rsidP="00CF03B6">
      <w:pPr>
        <w:numPr>
          <w:ilvl w:val="0"/>
          <w:numId w:val="18"/>
        </w:numPr>
        <w:tabs>
          <w:tab w:val="clear" w:pos="1080"/>
          <w:tab w:val="num" w:pos="709"/>
        </w:tabs>
        <w:ind w:hanging="1080"/>
        <w:jc w:val="both"/>
        <w:rPr>
          <w:rFonts w:ascii="Trebuchet MS" w:hAnsi="Trebuchet MS"/>
          <w:u w:val="single"/>
        </w:rPr>
      </w:pPr>
      <w:r w:rsidRPr="00CF03B6">
        <w:rPr>
          <w:rFonts w:ascii="Trebuchet MS" w:hAnsi="Trebuchet MS"/>
          <w:u w:val="single"/>
        </w:rPr>
        <w:lastRenderedPageBreak/>
        <w:t>Religious authority</w:t>
      </w:r>
    </w:p>
    <w:p w:rsidR="0099113A" w:rsidRPr="00CF03B6" w:rsidRDefault="0099113A" w:rsidP="00CF03B6">
      <w:pPr>
        <w:ind w:left="1080"/>
        <w:jc w:val="both"/>
        <w:rPr>
          <w:rFonts w:ascii="Trebuchet MS" w:hAnsi="Trebuchet MS"/>
          <w:u w:val="single"/>
        </w:rPr>
      </w:pPr>
    </w:p>
    <w:p w:rsidR="0099113A" w:rsidRPr="00CF03B6" w:rsidRDefault="0099113A" w:rsidP="00CF03B6">
      <w:pPr>
        <w:ind w:left="709"/>
        <w:jc w:val="both"/>
        <w:rPr>
          <w:rFonts w:ascii="Trebuchet MS" w:hAnsi="Trebuchet MS"/>
          <w:u w:val="single"/>
        </w:rPr>
      </w:pPr>
      <w:r w:rsidRPr="00CF03B6">
        <w:rPr>
          <w:rFonts w:ascii="Trebuchet MS" w:hAnsi="Trebuchet MS"/>
        </w:rPr>
        <w:t xml:space="preserve">To act as the authority on religious issues for Birmingham Central United Synagogue within the </w:t>
      </w:r>
      <w:r w:rsidR="00BA0689">
        <w:rPr>
          <w:rFonts w:ascii="Trebuchet MS" w:hAnsi="Trebuchet MS"/>
        </w:rPr>
        <w:t>boundaries set by the Court of the Chief Rabbi</w:t>
      </w:r>
      <w:r w:rsidRPr="00CF03B6">
        <w:rPr>
          <w:rFonts w:ascii="Trebuchet MS" w:hAnsi="Trebuchet MS"/>
        </w:rPr>
        <w:t>.</w:t>
      </w:r>
    </w:p>
    <w:p w:rsidR="0099113A" w:rsidRPr="00CF03B6" w:rsidRDefault="0099113A" w:rsidP="00CF03B6">
      <w:pPr>
        <w:jc w:val="both"/>
        <w:rPr>
          <w:rFonts w:ascii="Trebuchet MS" w:hAnsi="Trebuchet MS"/>
          <w:u w:val="single"/>
        </w:rPr>
      </w:pPr>
    </w:p>
    <w:p w:rsidR="0099113A" w:rsidRPr="00CF03B6" w:rsidRDefault="0099113A" w:rsidP="00CF03B6">
      <w:pPr>
        <w:numPr>
          <w:ilvl w:val="0"/>
          <w:numId w:val="18"/>
        </w:numPr>
        <w:tabs>
          <w:tab w:val="clear" w:pos="1080"/>
          <w:tab w:val="num" w:pos="709"/>
        </w:tabs>
        <w:ind w:hanging="1080"/>
        <w:jc w:val="both"/>
        <w:rPr>
          <w:rFonts w:ascii="Trebuchet MS" w:hAnsi="Trebuchet MS"/>
          <w:u w:val="single"/>
        </w:rPr>
      </w:pPr>
      <w:r w:rsidRPr="00CF03B6">
        <w:rPr>
          <w:rFonts w:ascii="Trebuchet MS" w:hAnsi="Trebuchet MS"/>
          <w:u w:val="single"/>
        </w:rPr>
        <w:t>Israel</w:t>
      </w:r>
    </w:p>
    <w:p w:rsidR="0099113A" w:rsidRPr="00CF03B6" w:rsidRDefault="0099113A" w:rsidP="00CF03B6">
      <w:pPr>
        <w:ind w:left="1080"/>
        <w:jc w:val="both"/>
        <w:rPr>
          <w:rFonts w:ascii="Trebuchet MS" w:hAnsi="Trebuchet MS"/>
          <w:u w:val="single"/>
        </w:rPr>
      </w:pPr>
    </w:p>
    <w:p w:rsidR="0099113A" w:rsidRPr="00CF03B6" w:rsidRDefault="0099113A" w:rsidP="00CF03B6">
      <w:pPr>
        <w:ind w:left="709"/>
        <w:jc w:val="both"/>
        <w:rPr>
          <w:rFonts w:ascii="Trebuchet MS" w:hAnsi="Trebuchet MS"/>
        </w:rPr>
      </w:pPr>
      <w:r w:rsidRPr="00CF03B6">
        <w:rPr>
          <w:rFonts w:ascii="Trebuchet MS" w:hAnsi="Trebuchet MS"/>
        </w:rPr>
        <w:t>To be a committed Zionist and to encourage and reinforce the community’s identification and links with the State and people of Israel through personal commitment and involvement at both a communal and religious level.</w:t>
      </w:r>
    </w:p>
    <w:p w:rsidR="008462C2" w:rsidRPr="00CF03B6" w:rsidRDefault="008462C2" w:rsidP="00CF03B6">
      <w:pPr>
        <w:ind w:left="709"/>
        <w:jc w:val="both"/>
        <w:rPr>
          <w:rFonts w:ascii="Trebuchet MS" w:hAnsi="Trebuchet MS"/>
        </w:rPr>
      </w:pPr>
    </w:p>
    <w:p w:rsidR="008462C2" w:rsidRPr="00CF03B6" w:rsidRDefault="008462C2" w:rsidP="00CF03B6">
      <w:pPr>
        <w:numPr>
          <w:ilvl w:val="0"/>
          <w:numId w:val="18"/>
        </w:numPr>
        <w:tabs>
          <w:tab w:val="clear" w:pos="1080"/>
          <w:tab w:val="num" w:pos="709"/>
        </w:tabs>
        <w:ind w:hanging="1080"/>
        <w:jc w:val="both"/>
        <w:rPr>
          <w:rFonts w:ascii="Trebuchet MS" w:hAnsi="Trebuchet MS"/>
          <w:u w:val="single"/>
        </w:rPr>
      </w:pPr>
      <w:r w:rsidRPr="00CF03B6">
        <w:rPr>
          <w:rFonts w:ascii="Trebuchet MS" w:hAnsi="Trebuchet MS"/>
          <w:u w:val="single"/>
        </w:rPr>
        <w:t>General</w:t>
      </w:r>
    </w:p>
    <w:p w:rsidR="008462C2" w:rsidRPr="00CF03B6" w:rsidRDefault="008462C2" w:rsidP="00CF03B6">
      <w:pPr>
        <w:ind w:left="1080"/>
        <w:jc w:val="both"/>
        <w:rPr>
          <w:rFonts w:ascii="Trebuchet MS" w:hAnsi="Trebuchet MS"/>
          <w:u w:val="single"/>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To play a prominent and visible role in the social, cultural, charitable, educational and welfare groups and activities within the Synagogue.</w:t>
      </w:r>
    </w:p>
    <w:p w:rsidR="008462C2" w:rsidRPr="00CF03B6" w:rsidRDefault="008462C2" w:rsidP="009148E2">
      <w:pPr>
        <w:ind w:left="709"/>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 xml:space="preserve">To proactively welcome new families and members.  </w:t>
      </w:r>
    </w:p>
    <w:p w:rsidR="008462C2" w:rsidRPr="00CF03B6" w:rsidRDefault="008462C2" w:rsidP="009148E2">
      <w:pPr>
        <w:pStyle w:val="ListParagraph"/>
        <w:ind w:left="993"/>
        <w:jc w:val="both"/>
        <w:rPr>
          <w:rFonts w:ascii="Trebuchet MS" w:hAnsi="Trebuchet MS"/>
        </w:rPr>
      </w:pPr>
    </w:p>
    <w:p w:rsidR="008462C2"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To provide Shabbat and Yom Tov hospitality.</w:t>
      </w:r>
    </w:p>
    <w:p w:rsidR="001A0752" w:rsidRPr="008C284B" w:rsidRDefault="001A0752" w:rsidP="009148E2">
      <w:pPr>
        <w:pStyle w:val="ListParagraph"/>
        <w:rPr>
          <w:rFonts w:ascii="Trebuchet MS" w:hAnsi="Trebuchet MS"/>
        </w:rPr>
      </w:pPr>
    </w:p>
    <w:p w:rsidR="001A0752" w:rsidRPr="00CF03B6" w:rsidRDefault="001A0752" w:rsidP="009148E2">
      <w:pPr>
        <w:pStyle w:val="ListParagraph"/>
        <w:numPr>
          <w:ilvl w:val="0"/>
          <w:numId w:val="25"/>
        </w:numPr>
        <w:ind w:left="993" w:hanging="284"/>
        <w:jc w:val="both"/>
        <w:rPr>
          <w:rFonts w:ascii="Trebuchet MS" w:hAnsi="Trebuchet MS"/>
        </w:rPr>
      </w:pPr>
      <w:r>
        <w:rPr>
          <w:rFonts w:ascii="Trebuchet MS" w:hAnsi="Trebuchet MS"/>
        </w:rPr>
        <w:t>To meet with the Chair of the Religious Affairs subcommittee as required.</w:t>
      </w:r>
    </w:p>
    <w:p w:rsidR="008462C2" w:rsidRPr="00CF03B6" w:rsidRDefault="008462C2" w:rsidP="009148E2">
      <w:pPr>
        <w:pStyle w:val="ListParagraph"/>
        <w:ind w:left="993"/>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 xml:space="preserve">To attend </w:t>
      </w:r>
      <w:r w:rsidR="001A0752">
        <w:rPr>
          <w:rFonts w:ascii="Trebuchet MS" w:hAnsi="Trebuchet MS"/>
        </w:rPr>
        <w:t xml:space="preserve">General </w:t>
      </w:r>
      <w:r w:rsidR="0035487D">
        <w:rPr>
          <w:rFonts w:ascii="Trebuchet MS" w:hAnsi="Trebuchet MS"/>
        </w:rPr>
        <w:t xml:space="preserve">Purposes </w:t>
      </w:r>
      <w:r w:rsidR="0035487D" w:rsidRPr="00CF03B6">
        <w:rPr>
          <w:rFonts w:ascii="Trebuchet MS" w:hAnsi="Trebuchet MS"/>
        </w:rPr>
        <w:t>and</w:t>
      </w:r>
      <w:r w:rsidRPr="00CF03B6">
        <w:rPr>
          <w:rFonts w:ascii="Trebuchet MS" w:hAnsi="Trebuchet MS"/>
        </w:rPr>
        <w:t xml:space="preserve"> Council meetings as required.</w:t>
      </w:r>
    </w:p>
    <w:p w:rsidR="008462C2" w:rsidRPr="00CF03B6" w:rsidRDefault="008462C2" w:rsidP="009148E2">
      <w:pPr>
        <w:ind w:left="709"/>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To represent Birmingham Central</w:t>
      </w:r>
      <w:r w:rsidR="00B312CA">
        <w:rPr>
          <w:rFonts w:ascii="Trebuchet MS" w:hAnsi="Trebuchet MS"/>
        </w:rPr>
        <w:t xml:space="preserve"> </w:t>
      </w:r>
      <w:r w:rsidR="00B312CA" w:rsidRPr="00267FB0">
        <w:rPr>
          <w:rFonts w:ascii="Trebuchet MS" w:hAnsi="Trebuchet MS"/>
        </w:rPr>
        <w:t>United</w:t>
      </w:r>
      <w:r w:rsidR="00B312CA">
        <w:rPr>
          <w:rFonts w:ascii="Trebuchet MS" w:hAnsi="Trebuchet MS"/>
        </w:rPr>
        <w:t xml:space="preserve"> </w:t>
      </w:r>
      <w:r w:rsidRPr="00CF03B6">
        <w:rPr>
          <w:rFonts w:ascii="Trebuchet MS" w:hAnsi="Trebuchet MS"/>
        </w:rPr>
        <w:t xml:space="preserve">Synagogue Community at appropriate forums within the local and wider Jewish </w:t>
      </w:r>
      <w:r w:rsidR="001A0752">
        <w:rPr>
          <w:rFonts w:ascii="Trebuchet MS" w:hAnsi="Trebuchet MS"/>
        </w:rPr>
        <w:t xml:space="preserve">and non-Jewish </w:t>
      </w:r>
      <w:bookmarkStart w:id="0" w:name="_GoBack"/>
      <w:bookmarkEnd w:id="0"/>
      <w:r w:rsidRPr="00CF03B6">
        <w:rPr>
          <w:rFonts w:ascii="Trebuchet MS" w:hAnsi="Trebuchet MS"/>
        </w:rPr>
        <w:t>community as and when required.</w:t>
      </w:r>
    </w:p>
    <w:p w:rsidR="008462C2" w:rsidRPr="00CF03B6" w:rsidRDefault="008462C2" w:rsidP="009148E2">
      <w:pPr>
        <w:ind w:left="709"/>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 xml:space="preserve">To represent Birmingham Central </w:t>
      </w:r>
      <w:r w:rsidR="00B312CA" w:rsidRPr="00267FB0">
        <w:rPr>
          <w:rFonts w:ascii="Trebuchet MS" w:hAnsi="Trebuchet MS"/>
        </w:rPr>
        <w:t>United</w:t>
      </w:r>
      <w:r w:rsidR="00B312CA" w:rsidRPr="00CF03B6">
        <w:rPr>
          <w:rFonts w:ascii="Trebuchet MS" w:hAnsi="Trebuchet MS"/>
        </w:rPr>
        <w:t xml:space="preserve"> </w:t>
      </w:r>
      <w:r w:rsidRPr="00CF03B6">
        <w:rPr>
          <w:rFonts w:ascii="Trebuchet MS" w:hAnsi="Trebuchet MS"/>
        </w:rPr>
        <w:t>Synagogue in local inter faith work.</w:t>
      </w:r>
    </w:p>
    <w:p w:rsidR="008462C2" w:rsidRPr="00CF03B6" w:rsidRDefault="008462C2" w:rsidP="009148E2">
      <w:pPr>
        <w:ind w:left="709"/>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To be a member of the Representative Council of Birmingham and West Midlands Jewry and actively participate in and attend its meetings.</w:t>
      </w:r>
    </w:p>
    <w:p w:rsidR="008462C2" w:rsidRPr="00CF03B6" w:rsidRDefault="008462C2" w:rsidP="009148E2">
      <w:pPr>
        <w:ind w:left="709"/>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 xml:space="preserve">To be responsible for Kashrut of the Synagogue’s own functions and to arrange and sometimes undertake </w:t>
      </w:r>
      <w:proofErr w:type="spellStart"/>
      <w:r w:rsidRPr="00CF03B6">
        <w:rPr>
          <w:rFonts w:ascii="Trebuchet MS" w:hAnsi="Trebuchet MS"/>
        </w:rPr>
        <w:t>Shomering</w:t>
      </w:r>
      <w:proofErr w:type="spellEnd"/>
      <w:r w:rsidRPr="00CF03B6">
        <w:rPr>
          <w:rFonts w:ascii="Trebuchet MS" w:hAnsi="Trebuchet MS"/>
        </w:rPr>
        <w:t xml:space="preserve"> duties when required. </w:t>
      </w:r>
    </w:p>
    <w:p w:rsidR="008462C2" w:rsidRPr="00CF03B6" w:rsidRDefault="008462C2" w:rsidP="009148E2">
      <w:pPr>
        <w:pStyle w:val="ListParagraph"/>
        <w:ind w:left="993"/>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To operate at all times with the highest ethical standards, while having the empathy, patience, and resilience of a professional leader.</w:t>
      </w:r>
    </w:p>
    <w:p w:rsidR="008462C2" w:rsidRPr="00CF03B6" w:rsidRDefault="008462C2" w:rsidP="009148E2">
      <w:pPr>
        <w:pStyle w:val="ListParagraph"/>
        <w:ind w:left="993"/>
        <w:jc w:val="both"/>
        <w:rPr>
          <w:rFonts w:ascii="Trebuchet MS" w:hAnsi="Trebuchet MS"/>
        </w:rPr>
      </w:pPr>
    </w:p>
    <w:p w:rsidR="008462C2" w:rsidRPr="00CF03B6" w:rsidRDefault="008462C2" w:rsidP="009148E2">
      <w:pPr>
        <w:pStyle w:val="ListParagraph"/>
        <w:numPr>
          <w:ilvl w:val="0"/>
          <w:numId w:val="25"/>
        </w:numPr>
        <w:ind w:left="993" w:hanging="284"/>
        <w:jc w:val="both"/>
        <w:rPr>
          <w:rFonts w:ascii="Trebuchet MS" w:hAnsi="Trebuchet MS"/>
        </w:rPr>
      </w:pPr>
      <w:r w:rsidRPr="00CF03B6">
        <w:rPr>
          <w:rFonts w:ascii="Trebuchet MS" w:hAnsi="Trebuchet MS"/>
        </w:rPr>
        <w:t>At all times to uphold, maintain, and enhance the ethos of Birmingham Centra</w:t>
      </w:r>
      <w:r w:rsidRPr="00267FB0">
        <w:rPr>
          <w:rFonts w:ascii="Trebuchet MS" w:hAnsi="Trebuchet MS"/>
        </w:rPr>
        <w:t>l</w:t>
      </w:r>
      <w:r w:rsidR="00B312CA" w:rsidRPr="00267FB0">
        <w:rPr>
          <w:rFonts w:ascii="Trebuchet MS" w:hAnsi="Trebuchet MS"/>
        </w:rPr>
        <w:t xml:space="preserve"> United</w:t>
      </w:r>
      <w:r w:rsidR="00B312CA" w:rsidRPr="00CF03B6">
        <w:rPr>
          <w:rFonts w:ascii="Trebuchet MS" w:hAnsi="Trebuchet MS"/>
        </w:rPr>
        <w:t xml:space="preserve"> </w:t>
      </w:r>
      <w:r w:rsidRPr="00CF03B6">
        <w:rPr>
          <w:rFonts w:ascii="Trebuchet MS" w:hAnsi="Trebuchet MS"/>
        </w:rPr>
        <w:t>Synagogue.</w:t>
      </w:r>
    </w:p>
    <w:p w:rsidR="008462C2" w:rsidRPr="0099113A" w:rsidRDefault="008462C2" w:rsidP="009148E2">
      <w:pPr>
        <w:ind w:left="709"/>
        <w:jc w:val="both"/>
        <w:rPr>
          <w:rFonts w:ascii="Trebuchet MS" w:hAnsi="Trebuchet MS"/>
          <w:u w:val="single"/>
        </w:rPr>
      </w:pPr>
    </w:p>
    <w:p w:rsidR="008462C2" w:rsidRDefault="008462C2">
      <w:pPr>
        <w:rPr>
          <w:b/>
          <w:bCs/>
          <w:u w:val="single"/>
        </w:rPr>
      </w:pPr>
      <w:r>
        <w:rPr>
          <w:u w:val="single"/>
        </w:rPr>
        <w:br w:type="page"/>
      </w:r>
    </w:p>
    <w:p w:rsidR="008462C2" w:rsidRPr="00CF03B6" w:rsidRDefault="008462C2" w:rsidP="008462C2">
      <w:pPr>
        <w:pStyle w:val="Heading1"/>
        <w:rPr>
          <w:rFonts w:ascii="Trebuchet MS" w:hAnsi="Trebuchet MS"/>
          <w:u w:val="single"/>
        </w:rPr>
      </w:pPr>
      <w:r w:rsidRPr="00CF03B6">
        <w:rPr>
          <w:rFonts w:ascii="Trebuchet MS" w:hAnsi="Trebuchet MS"/>
          <w:u w:val="single"/>
        </w:rPr>
        <w:lastRenderedPageBreak/>
        <w:t xml:space="preserve">PERSON SPECIFICATION </w:t>
      </w:r>
    </w:p>
    <w:p w:rsidR="008462C2" w:rsidRPr="00CF03B6" w:rsidRDefault="008462C2" w:rsidP="008462C2">
      <w:pPr>
        <w:rPr>
          <w:rFonts w:ascii="Trebuchet MS" w:hAnsi="Trebuchet M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520"/>
        <w:gridCol w:w="3492"/>
      </w:tblGrid>
      <w:tr w:rsidR="008462C2" w:rsidRPr="00CF03B6" w:rsidTr="00CF03B6">
        <w:tc>
          <w:tcPr>
            <w:tcW w:w="306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rPr>
                <w:rFonts w:ascii="Trebuchet MS" w:hAnsi="Trebuchet MS"/>
                <w:b/>
                <w:bCs/>
              </w:rPr>
            </w:pPr>
            <w:r w:rsidRPr="00CF03B6">
              <w:rPr>
                <w:rFonts w:ascii="Trebuchet MS" w:hAnsi="Trebuchet MS"/>
                <w:b/>
                <w:bCs/>
              </w:rPr>
              <w:t>Essential</w:t>
            </w:r>
          </w:p>
        </w:tc>
        <w:tc>
          <w:tcPr>
            <w:tcW w:w="252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rPr>
                <w:rFonts w:ascii="Trebuchet MS" w:hAnsi="Trebuchet MS"/>
                <w:b/>
                <w:bCs/>
              </w:rPr>
            </w:pPr>
            <w:r w:rsidRPr="00CF03B6">
              <w:rPr>
                <w:rFonts w:ascii="Trebuchet MS" w:hAnsi="Trebuchet MS"/>
                <w:b/>
                <w:bCs/>
              </w:rPr>
              <w:t>Desirable</w:t>
            </w:r>
          </w:p>
        </w:tc>
        <w:tc>
          <w:tcPr>
            <w:tcW w:w="3492"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rPr>
                <w:rFonts w:ascii="Trebuchet MS" w:hAnsi="Trebuchet MS"/>
                <w:b/>
                <w:bCs/>
              </w:rPr>
            </w:pPr>
            <w:r w:rsidRPr="00CF03B6">
              <w:rPr>
                <w:rFonts w:ascii="Trebuchet MS" w:hAnsi="Trebuchet MS"/>
                <w:b/>
                <w:bCs/>
              </w:rPr>
              <w:t>Comments</w:t>
            </w:r>
          </w:p>
        </w:tc>
      </w:tr>
      <w:tr w:rsidR="008462C2" w:rsidRPr="00CF03B6" w:rsidTr="00CF03B6">
        <w:tc>
          <w:tcPr>
            <w:tcW w:w="306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pStyle w:val="Heading1"/>
              <w:rPr>
                <w:rFonts w:ascii="Trebuchet MS" w:hAnsi="Trebuchet MS"/>
              </w:rPr>
            </w:pPr>
            <w:r w:rsidRPr="00CF03B6">
              <w:rPr>
                <w:rFonts w:ascii="Trebuchet MS" w:hAnsi="Trebuchet MS"/>
              </w:rPr>
              <w:t>Education</w:t>
            </w:r>
          </w:p>
          <w:p w:rsidR="008462C2" w:rsidRPr="00CF03B6" w:rsidRDefault="008462C2" w:rsidP="008462C2">
            <w:pPr>
              <w:numPr>
                <w:ilvl w:val="0"/>
                <w:numId w:val="27"/>
              </w:numPr>
              <w:tabs>
                <w:tab w:val="clear" w:pos="720"/>
                <w:tab w:val="num" w:pos="459"/>
              </w:tabs>
              <w:ind w:left="432"/>
              <w:rPr>
                <w:rFonts w:ascii="Trebuchet MS" w:hAnsi="Trebuchet MS"/>
              </w:rPr>
            </w:pPr>
            <w:r w:rsidRPr="00CF03B6">
              <w:rPr>
                <w:rFonts w:ascii="Trebuchet MS" w:hAnsi="Trebuchet MS"/>
              </w:rPr>
              <w:t>Semicha acceptable to the</w:t>
            </w:r>
            <w:r w:rsidR="00BA0689">
              <w:rPr>
                <w:rFonts w:ascii="Trebuchet MS" w:hAnsi="Trebuchet MS"/>
              </w:rPr>
              <w:t xml:space="preserve"> Office of the</w:t>
            </w:r>
            <w:r w:rsidRPr="00CF03B6">
              <w:rPr>
                <w:rFonts w:ascii="Trebuchet MS" w:hAnsi="Trebuchet MS"/>
              </w:rPr>
              <w:t xml:space="preserve"> Chief Rabbi</w:t>
            </w:r>
          </w:p>
        </w:tc>
        <w:tc>
          <w:tcPr>
            <w:tcW w:w="252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rPr>
                <w:rFonts w:ascii="Trebuchet MS" w:hAnsi="Trebuchet MS"/>
              </w:rPr>
            </w:pPr>
          </w:p>
          <w:p w:rsidR="008462C2" w:rsidRPr="00CF03B6" w:rsidRDefault="008462C2" w:rsidP="00CF03B6">
            <w:pPr>
              <w:numPr>
                <w:ilvl w:val="0"/>
                <w:numId w:val="29"/>
              </w:numPr>
              <w:tabs>
                <w:tab w:val="clear" w:pos="720"/>
                <w:tab w:val="num" w:pos="376"/>
              </w:tabs>
              <w:ind w:left="432"/>
              <w:rPr>
                <w:rFonts w:ascii="Trebuchet MS" w:hAnsi="Trebuchet MS"/>
              </w:rPr>
            </w:pPr>
            <w:r w:rsidRPr="00CF03B6">
              <w:rPr>
                <w:rFonts w:ascii="Trebuchet MS" w:hAnsi="Trebuchet MS"/>
              </w:rPr>
              <w:t>Graduate</w:t>
            </w:r>
          </w:p>
        </w:tc>
        <w:tc>
          <w:tcPr>
            <w:tcW w:w="3492"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rPr>
                <w:rFonts w:ascii="Trebuchet MS" w:hAnsi="Trebuchet MS"/>
              </w:rPr>
            </w:pPr>
          </w:p>
          <w:p w:rsidR="008462C2" w:rsidRPr="00CF03B6" w:rsidRDefault="008462C2" w:rsidP="00103456">
            <w:pPr>
              <w:rPr>
                <w:rFonts w:ascii="Trebuchet MS" w:hAnsi="Trebuchet MS"/>
              </w:rPr>
            </w:pPr>
          </w:p>
        </w:tc>
      </w:tr>
      <w:tr w:rsidR="008462C2" w:rsidRPr="00CF03B6" w:rsidTr="00CF03B6">
        <w:tc>
          <w:tcPr>
            <w:tcW w:w="306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pStyle w:val="Heading1"/>
              <w:rPr>
                <w:rFonts w:ascii="Trebuchet MS" w:hAnsi="Trebuchet MS"/>
              </w:rPr>
            </w:pPr>
            <w:r w:rsidRPr="00CF03B6">
              <w:rPr>
                <w:rFonts w:ascii="Trebuchet MS" w:hAnsi="Trebuchet MS"/>
              </w:rPr>
              <w:t>Aptitude/skills</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 xml:space="preserve">Leyning </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 xml:space="preserve">Lead services  </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Ability to deliver meaningful sermons, to a diverse audience</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Motivate and lead members and potential members towards active engagement in community life and a greater commitment to religious observance</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Ability to offer meaningful, spiritual comfort to those in need</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Working with existing pastoral care team</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Good communication skills</w:t>
            </w:r>
          </w:p>
          <w:p w:rsidR="008462C2" w:rsidRPr="00CF03B6" w:rsidRDefault="008462C2" w:rsidP="008462C2">
            <w:pPr>
              <w:numPr>
                <w:ilvl w:val="0"/>
                <w:numId w:val="29"/>
              </w:numPr>
              <w:tabs>
                <w:tab w:val="clear" w:pos="720"/>
                <w:tab w:val="num" w:pos="459"/>
              </w:tabs>
              <w:ind w:left="432"/>
              <w:rPr>
                <w:rFonts w:ascii="Trebuchet MS" w:hAnsi="Trebuchet MS"/>
              </w:rPr>
            </w:pPr>
            <w:r w:rsidRPr="00CF03B6">
              <w:rPr>
                <w:rFonts w:ascii="Trebuchet MS" w:hAnsi="Trebuchet MS"/>
              </w:rPr>
              <w:t>Driving licence</w:t>
            </w:r>
          </w:p>
        </w:tc>
        <w:tc>
          <w:tcPr>
            <w:tcW w:w="2520" w:type="dxa"/>
            <w:tcBorders>
              <w:top w:val="single" w:sz="4" w:space="0" w:color="auto"/>
              <w:left w:val="single" w:sz="4" w:space="0" w:color="auto"/>
              <w:bottom w:val="single" w:sz="4" w:space="0" w:color="auto"/>
              <w:right w:val="single" w:sz="4" w:space="0" w:color="auto"/>
            </w:tcBorders>
          </w:tcPr>
          <w:p w:rsidR="008462C2" w:rsidRPr="00CF03B6" w:rsidRDefault="008462C2" w:rsidP="00CF03B6">
            <w:pPr>
              <w:rPr>
                <w:rFonts w:ascii="Trebuchet MS" w:hAnsi="Trebuchet MS"/>
              </w:rPr>
            </w:pPr>
            <w:r w:rsidRPr="00CF03B6">
              <w:rPr>
                <w:rFonts w:ascii="Trebuchet MS" w:hAnsi="Trebuchet MS"/>
              </w:rPr>
              <w:t xml:space="preserve"> </w:t>
            </w:r>
          </w:p>
          <w:p w:rsidR="008462C2" w:rsidRPr="00CF03B6" w:rsidRDefault="008462C2" w:rsidP="008C284B">
            <w:pPr>
              <w:numPr>
                <w:ilvl w:val="0"/>
                <w:numId w:val="29"/>
              </w:numPr>
              <w:tabs>
                <w:tab w:val="clear" w:pos="720"/>
              </w:tabs>
              <w:ind w:left="432"/>
              <w:rPr>
                <w:rFonts w:ascii="Trebuchet MS" w:hAnsi="Trebuchet MS"/>
              </w:rPr>
            </w:pPr>
            <w:r w:rsidRPr="00CF03B6">
              <w:rPr>
                <w:rFonts w:ascii="Trebuchet MS" w:hAnsi="Trebuchet MS"/>
              </w:rPr>
              <w:t>Computer literate</w:t>
            </w:r>
          </w:p>
          <w:p w:rsidR="008462C2" w:rsidRDefault="008462C2" w:rsidP="008C284B">
            <w:pPr>
              <w:numPr>
                <w:ilvl w:val="0"/>
                <w:numId w:val="29"/>
              </w:numPr>
              <w:tabs>
                <w:tab w:val="clear" w:pos="720"/>
              </w:tabs>
              <w:ind w:left="432"/>
              <w:rPr>
                <w:rFonts w:ascii="Trebuchet MS" w:hAnsi="Trebuchet MS"/>
              </w:rPr>
            </w:pPr>
            <w:r w:rsidRPr="00CF03B6">
              <w:rPr>
                <w:rFonts w:ascii="Trebuchet MS" w:hAnsi="Trebuchet MS"/>
              </w:rPr>
              <w:t>Written communication skills</w:t>
            </w:r>
          </w:p>
          <w:p w:rsidR="001A0752" w:rsidRPr="00CF03B6" w:rsidRDefault="001A0752" w:rsidP="008C284B">
            <w:pPr>
              <w:numPr>
                <w:ilvl w:val="0"/>
                <w:numId w:val="29"/>
              </w:numPr>
              <w:tabs>
                <w:tab w:val="clear" w:pos="720"/>
              </w:tabs>
              <w:ind w:left="432"/>
              <w:rPr>
                <w:rFonts w:ascii="Trebuchet MS" w:hAnsi="Trebuchet MS"/>
              </w:rPr>
            </w:pPr>
            <w:r>
              <w:rPr>
                <w:rFonts w:ascii="Trebuchet MS" w:hAnsi="Trebuchet MS"/>
              </w:rPr>
              <w:t>An ability to play a musical instrument would fit with the strong musical tradition of the shul</w:t>
            </w:r>
          </w:p>
          <w:p w:rsidR="008462C2" w:rsidRPr="00CF03B6" w:rsidRDefault="008462C2" w:rsidP="00103456">
            <w:pPr>
              <w:ind w:left="72"/>
              <w:rPr>
                <w:rFonts w:ascii="Trebuchet MS" w:hAnsi="Trebuchet MS"/>
              </w:rPr>
            </w:pPr>
          </w:p>
          <w:p w:rsidR="008462C2" w:rsidRPr="00CF03B6" w:rsidRDefault="008462C2" w:rsidP="00103456">
            <w:pPr>
              <w:ind w:left="360"/>
              <w:rPr>
                <w:rFonts w:ascii="Trebuchet MS" w:hAnsi="Trebuchet MS"/>
              </w:rPr>
            </w:pPr>
          </w:p>
        </w:tc>
        <w:tc>
          <w:tcPr>
            <w:tcW w:w="3492"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jc w:val="both"/>
              <w:rPr>
                <w:rFonts w:ascii="Trebuchet MS" w:hAnsi="Trebuchet MS"/>
              </w:rPr>
            </w:pPr>
          </w:p>
          <w:p w:rsidR="008462C2" w:rsidRPr="00CF03B6" w:rsidRDefault="008462C2" w:rsidP="00103456">
            <w:pPr>
              <w:jc w:val="both"/>
              <w:rPr>
                <w:rFonts w:ascii="Trebuchet MS" w:hAnsi="Trebuchet MS"/>
              </w:rPr>
            </w:pPr>
            <w:r w:rsidRPr="00CF03B6">
              <w:rPr>
                <w:rFonts w:ascii="Trebuchet MS" w:hAnsi="Trebuchet MS"/>
              </w:rPr>
              <w:t>In sermons and educational activities, to adapt the message to be challenging and stimulating.</w:t>
            </w:r>
          </w:p>
        </w:tc>
      </w:tr>
      <w:tr w:rsidR="008462C2" w:rsidRPr="00CF03B6" w:rsidTr="00CF03B6">
        <w:tc>
          <w:tcPr>
            <w:tcW w:w="306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pStyle w:val="Heading1"/>
              <w:rPr>
                <w:rFonts w:ascii="Trebuchet MS" w:hAnsi="Trebuchet MS"/>
              </w:rPr>
            </w:pPr>
            <w:r w:rsidRPr="00CF03B6">
              <w:rPr>
                <w:rFonts w:ascii="Trebuchet MS" w:hAnsi="Trebuchet MS"/>
              </w:rPr>
              <w:t>Experience</w:t>
            </w:r>
          </w:p>
          <w:p w:rsidR="008462C2" w:rsidRPr="00CF03B6" w:rsidRDefault="00CF03B6" w:rsidP="008462C2">
            <w:pPr>
              <w:numPr>
                <w:ilvl w:val="0"/>
                <w:numId w:val="30"/>
              </w:numPr>
              <w:tabs>
                <w:tab w:val="clear" w:pos="720"/>
                <w:tab w:val="num" w:pos="459"/>
              </w:tabs>
              <w:ind w:left="432"/>
              <w:rPr>
                <w:rFonts w:ascii="Trebuchet MS" w:hAnsi="Trebuchet MS"/>
              </w:rPr>
            </w:pPr>
            <w:r>
              <w:rPr>
                <w:rFonts w:ascii="Trebuchet MS" w:hAnsi="Trebuchet MS"/>
              </w:rPr>
              <w:t>Previous communal experience</w:t>
            </w:r>
          </w:p>
          <w:p w:rsidR="008462C2" w:rsidRPr="00CF03B6" w:rsidRDefault="008462C2" w:rsidP="008462C2">
            <w:pPr>
              <w:numPr>
                <w:ilvl w:val="0"/>
                <w:numId w:val="30"/>
              </w:numPr>
              <w:tabs>
                <w:tab w:val="clear" w:pos="720"/>
                <w:tab w:val="num" w:pos="459"/>
              </w:tabs>
              <w:ind w:left="432"/>
              <w:rPr>
                <w:rFonts w:ascii="Trebuchet MS" w:hAnsi="Trebuchet MS"/>
              </w:rPr>
            </w:pPr>
            <w:r w:rsidRPr="00CF03B6">
              <w:rPr>
                <w:rFonts w:ascii="Trebuchet MS" w:hAnsi="Trebuchet MS"/>
              </w:rPr>
              <w:t>Pastoral work</w:t>
            </w:r>
          </w:p>
          <w:p w:rsidR="008462C2" w:rsidRPr="00CF03B6" w:rsidRDefault="008462C2" w:rsidP="008462C2">
            <w:pPr>
              <w:numPr>
                <w:ilvl w:val="0"/>
                <w:numId w:val="30"/>
              </w:numPr>
              <w:tabs>
                <w:tab w:val="clear" w:pos="720"/>
                <w:tab w:val="num" w:pos="459"/>
              </w:tabs>
              <w:ind w:left="432"/>
              <w:rPr>
                <w:rFonts w:ascii="Trebuchet MS" w:hAnsi="Trebuchet MS"/>
              </w:rPr>
            </w:pPr>
            <w:r w:rsidRPr="00CF03B6">
              <w:rPr>
                <w:rFonts w:ascii="Trebuchet MS" w:hAnsi="Trebuchet MS"/>
              </w:rPr>
              <w:t>Ed</w:t>
            </w:r>
            <w:r w:rsidR="00CF03B6">
              <w:rPr>
                <w:rFonts w:ascii="Trebuchet MS" w:hAnsi="Trebuchet MS"/>
              </w:rPr>
              <w:t>ucating young people and adult</w:t>
            </w:r>
            <w:r w:rsidR="001A0752">
              <w:rPr>
                <w:rFonts w:ascii="Trebuchet MS" w:hAnsi="Trebuchet MS"/>
              </w:rPr>
              <w:t>s</w:t>
            </w:r>
          </w:p>
        </w:tc>
        <w:tc>
          <w:tcPr>
            <w:tcW w:w="2520"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ind w:left="360"/>
              <w:rPr>
                <w:rFonts w:ascii="Trebuchet MS" w:hAnsi="Trebuchet MS"/>
              </w:rPr>
            </w:pPr>
          </w:p>
          <w:p w:rsidR="008462C2" w:rsidRPr="00CF03B6" w:rsidRDefault="008462C2" w:rsidP="008462C2">
            <w:pPr>
              <w:numPr>
                <w:ilvl w:val="0"/>
                <w:numId w:val="27"/>
              </w:numPr>
              <w:tabs>
                <w:tab w:val="clear" w:pos="720"/>
                <w:tab w:val="num" w:pos="376"/>
              </w:tabs>
              <w:ind w:left="432"/>
              <w:rPr>
                <w:rFonts w:ascii="Trebuchet MS" w:hAnsi="Trebuchet MS"/>
              </w:rPr>
            </w:pPr>
            <w:r w:rsidRPr="00CF03B6">
              <w:rPr>
                <w:rFonts w:ascii="Trebuchet MS" w:hAnsi="Trebuchet MS"/>
              </w:rPr>
              <w:t xml:space="preserve">Counselling </w:t>
            </w:r>
          </w:p>
        </w:tc>
        <w:tc>
          <w:tcPr>
            <w:tcW w:w="3492" w:type="dxa"/>
            <w:tcBorders>
              <w:top w:val="single" w:sz="4" w:space="0" w:color="auto"/>
              <w:left w:val="single" w:sz="4" w:space="0" w:color="auto"/>
              <w:bottom w:val="single" w:sz="4" w:space="0" w:color="auto"/>
              <w:right w:val="single" w:sz="4" w:space="0" w:color="auto"/>
            </w:tcBorders>
          </w:tcPr>
          <w:p w:rsidR="008462C2" w:rsidRPr="00CF03B6" w:rsidRDefault="008462C2" w:rsidP="00103456">
            <w:pPr>
              <w:rPr>
                <w:rFonts w:ascii="Trebuchet MS" w:hAnsi="Trebuchet MS"/>
              </w:rPr>
            </w:pPr>
          </w:p>
        </w:tc>
      </w:tr>
    </w:tbl>
    <w:p w:rsidR="0099113A" w:rsidRPr="00CF03B6" w:rsidRDefault="008462C2" w:rsidP="0099113A">
      <w:pPr>
        <w:jc w:val="both"/>
        <w:rPr>
          <w:rFonts w:ascii="Trebuchet MS" w:hAnsi="Trebuchet MS"/>
          <w:u w:val="single"/>
        </w:rPr>
      </w:pPr>
      <w:r w:rsidRPr="00CF03B6">
        <w:rPr>
          <w:rFonts w:ascii="Trebuchet MS" w:hAnsi="Trebuchet MS"/>
          <w:b/>
          <w:bCs/>
        </w:rPr>
        <w:br w:type="page"/>
      </w:r>
    </w:p>
    <w:p w:rsidR="00871BB6" w:rsidRPr="00CF03B6" w:rsidRDefault="00871BB6" w:rsidP="00CF03B6">
      <w:pPr>
        <w:rPr>
          <w:rFonts w:ascii="Trebuchet MS" w:hAnsi="Trebuchet MS" w:cs="Arial"/>
          <w:b/>
          <w:sz w:val="22"/>
          <w:szCs w:val="22"/>
        </w:rPr>
      </w:pPr>
      <w:r w:rsidRPr="00FC3D56">
        <w:rPr>
          <w:rFonts w:ascii="Trebuchet MS" w:hAnsi="Trebuchet MS" w:cs="Arial"/>
          <w:b/>
          <w:sz w:val="22"/>
          <w:szCs w:val="22"/>
        </w:rPr>
        <w:lastRenderedPageBreak/>
        <w:t>GENERIC DUTIES</w:t>
      </w:r>
    </w:p>
    <w:p w:rsidR="00871BB6" w:rsidRPr="00FC3D56" w:rsidRDefault="00871BB6" w:rsidP="00871BB6">
      <w:pPr>
        <w:autoSpaceDE w:val="0"/>
        <w:autoSpaceDN w:val="0"/>
        <w:adjustRightInd w:val="0"/>
        <w:jc w:val="both"/>
        <w:rPr>
          <w:rFonts w:ascii="Trebuchet MS" w:hAnsi="Trebuchet MS" w:cs="Arial"/>
          <w:sz w:val="22"/>
          <w:szCs w:val="22"/>
        </w:rPr>
      </w:pP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Committed to the aims of the United Synagogue and act as an ambassador for the organisation</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Comply with The United Synagogue’s policy and procedures and code of expectations</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Bring to the attention of senior staff any health and safety requirements, which become obvious. In the event of any immediate danger, to take the appropriate action to reduce risk to physical danger to employees, members, contractors, volunteers, children, parents, visitors or staff</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Work collaboratively with other colleagues across the organisation to ensure the United Synagogue can achieve its vision, mission, and strategy</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Undertake appropriate training as requested by your line manager in conjunction with the Human Resources Department and be committed to own continuous professional development</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Carry out any other reasonable duties as requested by the Chief Executive or other designated senior staff/undertaking such other duties that occasionally fall within the purpose of the post</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Maintaining high levels of discretion and confidentiality at all times</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This job description and person specification is not prescriptive; it merely outlines the key tasks and responsibilities of the post and the key tasks and responsibilities are subject to change, any changes will be made in consultation with the post holder</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szCs w:val="22"/>
        </w:rPr>
      </w:pPr>
      <w:r w:rsidRPr="00FC3D56">
        <w:rPr>
          <w:rFonts w:ascii="Trebuchet MS" w:eastAsia="Calibri" w:hAnsi="Trebuchet MS"/>
          <w:szCs w:val="22"/>
        </w:rPr>
        <w:t>This Job Description is subject to alteration in response to the changes in legislation or The United Synagogue’s operational procedures</w:t>
      </w:r>
    </w:p>
    <w:p w:rsidR="00871BB6" w:rsidRPr="00FC3D56" w:rsidRDefault="00871BB6" w:rsidP="00871BB6">
      <w:pPr>
        <w:numPr>
          <w:ilvl w:val="0"/>
          <w:numId w:val="14"/>
        </w:numPr>
        <w:tabs>
          <w:tab w:val="clear" w:pos="720"/>
          <w:tab w:val="num" w:pos="1080"/>
        </w:tabs>
        <w:spacing w:line="276" w:lineRule="auto"/>
        <w:ind w:left="426" w:hanging="426"/>
        <w:jc w:val="both"/>
        <w:rPr>
          <w:rFonts w:ascii="Trebuchet MS" w:eastAsia="Calibri" w:hAnsi="Trebuchet MS"/>
          <w:b/>
          <w:szCs w:val="22"/>
        </w:rPr>
      </w:pPr>
      <w:r w:rsidRPr="00FC3D56">
        <w:rPr>
          <w:rFonts w:ascii="Trebuchet MS" w:eastAsia="Calibri" w:hAnsi="Trebuchet MS"/>
          <w:b/>
          <w:szCs w:val="22"/>
        </w:rPr>
        <w:t xml:space="preserve">Due of the nature of the work for which you are applying, this post is exempt from the provisions of Section 4(2) of the Rehabilitation Act, 1974, by virtue of the Rehabilitation of Offenders Act, 1974, (Exceptions) Order 1975 </w:t>
      </w:r>
    </w:p>
    <w:p w:rsidR="00FC3D56" w:rsidRPr="00FC3D56" w:rsidRDefault="00871BB6" w:rsidP="00CF03B6">
      <w:pPr>
        <w:numPr>
          <w:ilvl w:val="0"/>
          <w:numId w:val="14"/>
        </w:numPr>
        <w:tabs>
          <w:tab w:val="clear" w:pos="720"/>
          <w:tab w:val="num" w:pos="1080"/>
        </w:tabs>
        <w:spacing w:line="276" w:lineRule="auto"/>
        <w:ind w:left="426" w:hanging="426"/>
        <w:jc w:val="both"/>
        <w:rPr>
          <w:rFonts w:ascii="Trebuchet MS" w:eastAsia="Calibri" w:hAnsi="Trebuchet MS" w:cs="Arial"/>
          <w:lang w:val="en-US"/>
        </w:rPr>
      </w:pPr>
      <w:r w:rsidRPr="00FC3D56">
        <w:rPr>
          <w:rFonts w:ascii="Trebuchet MS" w:eastAsia="Calibri" w:hAnsi="Trebuchet MS"/>
          <w:b/>
          <w:szCs w:val="22"/>
        </w:rPr>
        <w:t xml:space="preserve">Accordingly, a valid and current enhanced Disclosure and Barring Service (DBS) certificate (formerly CRB) that is satisfactory to the United Synagogue will be required; please ensure that you complete the United Synagogue Application Form Part 2 appropriately </w:t>
      </w:r>
    </w:p>
    <w:sectPr w:rsidR="00FC3D56" w:rsidRPr="00FC3D56" w:rsidSect="000B5BC0">
      <w:footerReference w:type="default" r:id="rId9"/>
      <w:type w:val="continuous"/>
      <w:pgSz w:w="11906" w:h="16838"/>
      <w:pgMar w:top="899" w:right="1440" w:bottom="539"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CDD" w:rsidRDefault="006E1CDD">
      <w:r>
        <w:separator/>
      </w:r>
    </w:p>
  </w:endnote>
  <w:endnote w:type="continuationSeparator" w:id="0">
    <w:p w:rsidR="006E1CDD" w:rsidRDefault="006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LT Std">
    <w:altName w:val="Helvetica LT Std"/>
    <w:panose1 w:val="00000000000000000000"/>
    <w:charset w:val="00"/>
    <w:family w:val="roman"/>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808080" w:themeColor="background1" w:themeShade="80"/>
        <w:sz w:val="22"/>
      </w:rPr>
      <w:id w:val="1618955046"/>
      <w:docPartObj>
        <w:docPartGallery w:val="Page Numbers (Bottom of Page)"/>
        <w:docPartUnique/>
      </w:docPartObj>
    </w:sdtPr>
    <w:sdtEndPr/>
    <w:sdtContent>
      <w:sdt>
        <w:sdtPr>
          <w:rPr>
            <w:rFonts w:ascii="Trebuchet MS" w:hAnsi="Trebuchet MS"/>
            <w:color w:val="808080" w:themeColor="background1" w:themeShade="80"/>
            <w:sz w:val="22"/>
          </w:rPr>
          <w:id w:val="-1769616900"/>
          <w:docPartObj>
            <w:docPartGallery w:val="Page Numbers (Top of Page)"/>
            <w:docPartUnique/>
          </w:docPartObj>
        </w:sdtPr>
        <w:sdtEndPr/>
        <w:sdtContent>
          <w:p w:rsidR="003A2E41" w:rsidRPr="003A2E41" w:rsidRDefault="003A2E41">
            <w:pPr>
              <w:pStyle w:val="Footer"/>
              <w:jc w:val="right"/>
              <w:rPr>
                <w:rFonts w:ascii="Trebuchet MS" w:hAnsi="Trebuchet MS"/>
                <w:color w:val="808080" w:themeColor="background1" w:themeShade="80"/>
                <w:sz w:val="22"/>
              </w:rPr>
            </w:pPr>
            <w:r w:rsidRPr="003A2E41">
              <w:rPr>
                <w:rFonts w:ascii="Trebuchet MS" w:hAnsi="Trebuchet MS"/>
                <w:color w:val="808080" w:themeColor="background1" w:themeShade="80"/>
                <w:sz w:val="22"/>
              </w:rPr>
              <w:t xml:space="preserve">Page </w:t>
            </w:r>
            <w:r w:rsidR="00E4197D" w:rsidRPr="003A2E41">
              <w:rPr>
                <w:rFonts w:ascii="Trebuchet MS" w:hAnsi="Trebuchet MS"/>
                <w:b/>
                <w:bCs/>
                <w:color w:val="808080" w:themeColor="background1" w:themeShade="80"/>
                <w:sz w:val="22"/>
                <w:szCs w:val="24"/>
              </w:rPr>
              <w:fldChar w:fldCharType="begin"/>
            </w:r>
            <w:r w:rsidRPr="003A2E41">
              <w:rPr>
                <w:rFonts w:ascii="Trebuchet MS" w:hAnsi="Trebuchet MS"/>
                <w:b/>
                <w:bCs/>
                <w:color w:val="808080" w:themeColor="background1" w:themeShade="80"/>
                <w:sz w:val="22"/>
              </w:rPr>
              <w:instrText xml:space="preserve"> PAGE </w:instrText>
            </w:r>
            <w:r w:rsidR="00E4197D" w:rsidRPr="003A2E41">
              <w:rPr>
                <w:rFonts w:ascii="Trebuchet MS" w:hAnsi="Trebuchet MS"/>
                <w:b/>
                <w:bCs/>
                <w:color w:val="808080" w:themeColor="background1" w:themeShade="80"/>
                <w:sz w:val="22"/>
                <w:szCs w:val="24"/>
              </w:rPr>
              <w:fldChar w:fldCharType="separate"/>
            </w:r>
            <w:r w:rsidR="009148E2">
              <w:rPr>
                <w:rFonts w:ascii="Trebuchet MS" w:hAnsi="Trebuchet MS"/>
                <w:b/>
                <w:bCs/>
                <w:noProof/>
                <w:color w:val="808080" w:themeColor="background1" w:themeShade="80"/>
                <w:sz w:val="22"/>
              </w:rPr>
              <w:t>3</w:t>
            </w:r>
            <w:r w:rsidR="00E4197D" w:rsidRPr="003A2E41">
              <w:rPr>
                <w:rFonts w:ascii="Trebuchet MS" w:hAnsi="Trebuchet MS"/>
                <w:b/>
                <w:bCs/>
                <w:color w:val="808080" w:themeColor="background1" w:themeShade="80"/>
                <w:sz w:val="22"/>
                <w:szCs w:val="24"/>
              </w:rPr>
              <w:fldChar w:fldCharType="end"/>
            </w:r>
            <w:r w:rsidRPr="003A2E41">
              <w:rPr>
                <w:rFonts w:ascii="Trebuchet MS" w:hAnsi="Trebuchet MS"/>
                <w:color w:val="808080" w:themeColor="background1" w:themeShade="80"/>
                <w:sz w:val="22"/>
              </w:rPr>
              <w:t xml:space="preserve"> of </w:t>
            </w:r>
            <w:r w:rsidR="00E4197D" w:rsidRPr="003A2E41">
              <w:rPr>
                <w:rFonts w:ascii="Trebuchet MS" w:hAnsi="Trebuchet MS"/>
                <w:b/>
                <w:bCs/>
                <w:color w:val="808080" w:themeColor="background1" w:themeShade="80"/>
                <w:sz w:val="22"/>
                <w:szCs w:val="24"/>
              </w:rPr>
              <w:fldChar w:fldCharType="begin"/>
            </w:r>
            <w:r w:rsidRPr="003A2E41">
              <w:rPr>
                <w:rFonts w:ascii="Trebuchet MS" w:hAnsi="Trebuchet MS"/>
                <w:b/>
                <w:bCs/>
                <w:color w:val="808080" w:themeColor="background1" w:themeShade="80"/>
                <w:sz w:val="22"/>
              </w:rPr>
              <w:instrText xml:space="preserve"> NUMPAGES  </w:instrText>
            </w:r>
            <w:r w:rsidR="00E4197D" w:rsidRPr="003A2E41">
              <w:rPr>
                <w:rFonts w:ascii="Trebuchet MS" w:hAnsi="Trebuchet MS"/>
                <w:b/>
                <w:bCs/>
                <w:color w:val="808080" w:themeColor="background1" w:themeShade="80"/>
                <w:sz w:val="22"/>
                <w:szCs w:val="24"/>
              </w:rPr>
              <w:fldChar w:fldCharType="separate"/>
            </w:r>
            <w:r w:rsidR="009148E2">
              <w:rPr>
                <w:rFonts w:ascii="Trebuchet MS" w:hAnsi="Trebuchet MS"/>
                <w:b/>
                <w:bCs/>
                <w:noProof/>
                <w:color w:val="808080" w:themeColor="background1" w:themeShade="80"/>
                <w:sz w:val="22"/>
              </w:rPr>
              <w:t>5</w:t>
            </w:r>
            <w:r w:rsidR="00E4197D" w:rsidRPr="003A2E41">
              <w:rPr>
                <w:rFonts w:ascii="Trebuchet MS" w:hAnsi="Trebuchet MS"/>
                <w:b/>
                <w:bCs/>
                <w:color w:val="808080" w:themeColor="background1" w:themeShade="80"/>
                <w:sz w:val="22"/>
                <w:szCs w:val="24"/>
              </w:rPr>
              <w:fldChar w:fldCharType="end"/>
            </w:r>
          </w:p>
        </w:sdtContent>
      </w:sdt>
    </w:sdtContent>
  </w:sdt>
  <w:p w:rsidR="003E182B" w:rsidRDefault="003E1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CDD" w:rsidRDefault="006E1CDD">
      <w:r>
        <w:separator/>
      </w:r>
    </w:p>
  </w:footnote>
  <w:footnote w:type="continuationSeparator" w:id="0">
    <w:p w:rsidR="006E1CDD" w:rsidRDefault="006E1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F"/>
    <w:multiLevelType w:val="singleLevel"/>
    <w:tmpl w:val="0000000F"/>
    <w:name w:val="WW8Num2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1"/>
    <w:multiLevelType w:val="singleLevel"/>
    <w:tmpl w:val="00000011"/>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43E64D8"/>
    <w:multiLevelType w:val="hybridMultilevel"/>
    <w:tmpl w:val="DAEE9C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Arial"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34E5825"/>
    <w:multiLevelType w:val="hybridMultilevel"/>
    <w:tmpl w:val="2EDE5AC6"/>
    <w:lvl w:ilvl="0" w:tplc="F1F8432E">
      <w:start w:val="1"/>
      <w:numFmt w:val="decimal"/>
      <w:lvlText w:val="%1."/>
      <w:lvlJc w:val="left"/>
      <w:pPr>
        <w:tabs>
          <w:tab w:val="num" w:pos="1080"/>
        </w:tabs>
        <w:ind w:left="1080" w:hanging="720"/>
      </w:pPr>
      <w:rPr>
        <w:rFonts w:ascii="Trebuchet MS" w:eastAsia="Times New Roman" w:hAnsi="Trebuchet MS"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95CEB"/>
    <w:multiLevelType w:val="hybridMultilevel"/>
    <w:tmpl w:val="BAFA77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Arial"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44C5959"/>
    <w:multiLevelType w:val="hybridMultilevel"/>
    <w:tmpl w:val="D976449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Arial"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Arial"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Arial"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177D4FC5"/>
    <w:multiLevelType w:val="hybridMultilevel"/>
    <w:tmpl w:val="20DE5E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370C86"/>
    <w:multiLevelType w:val="hybridMultilevel"/>
    <w:tmpl w:val="425632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9993F01"/>
    <w:multiLevelType w:val="hybridMultilevel"/>
    <w:tmpl w:val="B5F60C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Arial"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F912A1E"/>
    <w:multiLevelType w:val="hybridMultilevel"/>
    <w:tmpl w:val="DC44BF3E"/>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384244"/>
    <w:multiLevelType w:val="hybridMultilevel"/>
    <w:tmpl w:val="72A6E468"/>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15:restartNumberingAfterBreak="0">
    <w:nsid w:val="2C834681"/>
    <w:multiLevelType w:val="hybridMultilevel"/>
    <w:tmpl w:val="032631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Arial"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E3F582E"/>
    <w:multiLevelType w:val="hybridMultilevel"/>
    <w:tmpl w:val="FA8EB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5B3209"/>
    <w:multiLevelType w:val="hybridMultilevel"/>
    <w:tmpl w:val="89D2A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C0E2B06"/>
    <w:multiLevelType w:val="hybridMultilevel"/>
    <w:tmpl w:val="903AA9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25C7D0C"/>
    <w:multiLevelType w:val="hybridMultilevel"/>
    <w:tmpl w:val="362C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86835"/>
    <w:multiLevelType w:val="hybridMultilevel"/>
    <w:tmpl w:val="0128BC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Arial"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BB80FA6"/>
    <w:multiLevelType w:val="hybridMultilevel"/>
    <w:tmpl w:val="9AC0270C"/>
    <w:lvl w:ilvl="0" w:tplc="EF58939C">
      <w:numFmt w:val="bullet"/>
      <w:lvlText w:val="•"/>
      <w:lvlJc w:val="left"/>
      <w:pPr>
        <w:ind w:left="1080" w:hanging="72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D5C79"/>
    <w:multiLevelType w:val="hybridMultilevel"/>
    <w:tmpl w:val="86F87134"/>
    <w:lvl w:ilvl="0" w:tplc="762C00E8">
      <w:start w:val="1"/>
      <w:numFmt w:val="decimal"/>
      <w:lvlText w:val="%1."/>
      <w:lvlJc w:val="left"/>
      <w:pPr>
        <w:tabs>
          <w:tab w:val="num" w:pos="1080"/>
        </w:tabs>
        <w:ind w:left="1080" w:hanging="720"/>
      </w:pPr>
      <w:rPr>
        <w:rFonts w:ascii="Trebuchet MS" w:eastAsia="Times New Roman" w:hAnsi="Trebuchet M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12A13"/>
    <w:multiLevelType w:val="hybridMultilevel"/>
    <w:tmpl w:val="ABBE30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05173D9"/>
    <w:multiLevelType w:val="hybridMultilevel"/>
    <w:tmpl w:val="14F8DC76"/>
    <w:lvl w:ilvl="0" w:tplc="2646D40A">
      <w:start w:val="1"/>
      <w:numFmt w:val="decimal"/>
      <w:lvlText w:val="%1."/>
      <w:lvlJc w:val="left"/>
      <w:pPr>
        <w:tabs>
          <w:tab w:val="num" w:pos="1080"/>
        </w:tabs>
        <w:ind w:left="1080" w:hanging="720"/>
      </w:pPr>
      <w:rPr>
        <w:rFonts w:ascii="Trebuchet MS" w:eastAsia="Times New Roman" w:hAnsi="Trebuchet M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C279C6"/>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51C244D2"/>
    <w:multiLevelType w:val="hybridMultilevel"/>
    <w:tmpl w:val="C2F81A46"/>
    <w:lvl w:ilvl="0" w:tplc="00010409">
      <w:start w:val="1"/>
      <w:numFmt w:val="bullet"/>
      <w:lvlText w:val=""/>
      <w:lvlJc w:val="left"/>
      <w:pPr>
        <w:tabs>
          <w:tab w:val="num" w:pos="1080"/>
        </w:tabs>
        <w:ind w:left="108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8" w15:restartNumberingAfterBreak="0">
    <w:nsid w:val="57564650"/>
    <w:multiLevelType w:val="hybridMultilevel"/>
    <w:tmpl w:val="789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E3DB5"/>
    <w:multiLevelType w:val="hybridMultilevel"/>
    <w:tmpl w:val="11986FFC"/>
    <w:lvl w:ilvl="0" w:tplc="53D68E2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D55379"/>
    <w:multiLevelType w:val="hybridMultilevel"/>
    <w:tmpl w:val="5FE2CEEA"/>
    <w:lvl w:ilvl="0" w:tplc="DCA6453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A27B04"/>
    <w:multiLevelType w:val="hybridMultilevel"/>
    <w:tmpl w:val="1CAA23AE"/>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2" w15:restartNumberingAfterBreak="0">
    <w:nsid w:val="68222FDA"/>
    <w:multiLevelType w:val="hybridMultilevel"/>
    <w:tmpl w:val="6D640F50"/>
    <w:lvl w:ilvl="0" w:tplc="38C43774">
      <w:start w:val="1"/>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ECD003C"/>
    <w:multiLevelType w:val="singleLevel"/>
    <w:tmpl w:val="03E4917A"/>
    <w:lvl w:ilvl="0">
      <w:start w:val="1"/>
      <w:numFmt w:val="decimal"/>
      <w:lvlText w:val="%1"/>
      <w:lvlJc w:val="left"/>
      <w:pPr>
        <w:tabs>
          <w:tab w:val="num" w:pos="720"/>
        </w:tabs>
        <w:ind w:left="720" w:hanging="720"/>
      </w:pPr>
      <w:rPr>
        <w:rFonts w:hint="default"/>
        <w:b w:val="0"/>
      </w:rPr>
    </w:lvl>
  </w:abstractNum>
  <w:abstractNum w:abstractNumId="34" w15:restartNumberingAfterBreak="0">
    <w:nsid w:val="7A655510"/>
    <w:multiLevelType w:val="hybridMultilevel"/>
    <w:tmpl w:val="32CAF0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D4F0454"/>
    <w:multiLevelType w:val="hybridMultilevel"/>
    <w:tmpl w:val="983CA6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2"/>
  </w:num>
  <w:num w:numId="3">
    <w:abstractNumId w:val="14"/>
  </w:num>
  <w:num w:numId="4">
    <w:abstractNumId w:val="2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1"/>
  </w:num>
  <w:num w:numId="10">
    <w:abstractNumId w:val="29"/>
  </w:num>
  <w:num w:numId="11">
    <w:abstractNumId w:val="35"/>
  </w:num>
  <w:num w:numId="12">
    <w:abstractNumId w:val="12"/>
  </w:num>
  <w:num w:numId="13">
    <w:abstractNumId w:val="17"/>
  </w:num>
  <w:num w:numId="14">
    <w:abstractNumId w:val="15"/>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num>
  <w:num w:numId="19">
    <w:abstractNumId w:val="10"/>
  </w:num>
  <w:num w:numId="20">
    <w:abstractNumId w:val="13"/>
  </w:num>
  <w:num w:numId="21">
    <w:abstractNumId w:val="21"/>
  </w:num>
  <w:num w:numId="22">
    <w:abstractNumId w:val="7"/>
  </w:num>
  <w:num w:numId="23">
    <w:abstractNumId w:val="9"/>
  </w:num>
  <w:num w:numId="24">
    <w:abstractNumId w:val="16"/>
  </w:num>
  <w:num w:numId="25">
    <w:abstractNumId w:val="20"/>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9"/>
    <w:rsid w:val="00005C68"/>
    <w:rsid w:val="00037EFA"/>
    <w:rsid w:val="000408CD"/>
    <w:rsid w:val="0005036B"/>
    <w:rsid w:val="0006319F"/>
    <w:rsid w:val="0007676B"/>
    <w:rsid w:val="000B0EC7"/>
    <w:rsid w:val="000B2349"/>
    <w:rsid w:val="000B5BC0"/>
    <w:rsid w:val="000C0471"/>
    <w:rsid w:val="000C08B5"/>
    <w:rsid w:val="00107747"/>
    <w:rsid w:val="00116871"/>
    <w:rsid w:val="00117D35"/>
    <w:rsid w:val="00135009"/>
    <w:rsid w:val="00142843"/>
    <w:rsid w:val="0014382E"/>
    <w:rsid w:val="001504A5"/>
    <w:rsid w:val="00152F0F"/>
    <w:rsid w:val="00166495"/>
    <w:rsid w:val="00170E0E"/>
    <w:rsid w:val="00180061"/>
    <w:rsid w:val="001809A7"/>
    <w:rsid w:val="0018140E"/>
    <w:rsid w:val="00187528"/>
    <w:rsid w:val="0019712C"/>
    <w:rsid w:val="001A0752"/>
    <w:rsid w:val="001B10BC"/>
    <w:rsid w:val="001B3ACB"/>
    <w:rsid w:val="001C5EA7"/>
    <w:rsid w:val="001D67A4"/>
    <w:rsid w:val="00213D26"/>
    <w:rsid w:val="00221B21"/>
    <w:rsid w:val="00236A41"/>
    <w:rsid w:val="00250316"/>
    <w:rsid w:val="00250ECD"/>
    <w:rsid w:val="002522BD"/>
    <w:rsid w:val="00253F86"/>
    <w:rsid w:val="00263FA4"/>
    <w:rsid w:val="002670DF"/>
    <w:rsid w:val="00267FB0"/>
    <w:rsid w:val="00272C6F"/>
    <w:rsid w:val="002941ED"/>
    <w:rsid w:val="002961B3"/>
    <w:rsid w:val="002B208F"/>
    <w:rsid w:val="002C164B"/>
    <w:rsid w:val="002C3863"/>
    <w:rsid w:val="002D0ADE"/>
    <w:rsid w:val="002E222A"/>
    <w:rsid w:val="003016BE"/>
    <w:rsid w:val="00303A16"/>
    <w:rsid w:val="00306B5D"/>
    <w:rsid w:val="003339A4"/>
    <w:rsid w:val="00335290"/>
    <w:rsid w:val="0034729D"/>
    <w:rsid w:val="0035487D"/>
    <w:rsid w:val="003853FD"/>
    <w:rsid w:val="003853FE"/>
    <w:rsid w:val="003A2E41"/>
    <w:rsid w:val="003A4585"/>
    <w:rsid w:val="003B2F62"/>
    <w:rsid w:val="003C22C7"/>
    <w:rsid w:val="003C655C"/>
    <w:rsid w:val="003E182B"/>
    <w:rsid w:val="003E28C0"/>
    <w:rsid w:val="003E3FA0"/>
    <w:rsid w:val="004044AE"/>
    <w:rsid w:val="00405E4E"/>
    <w:rsid w:val="00406D72"/>
    <w:rsid w:val="00417251"/>
    <w:rsid w:val="00431D04"/>
    <w:rsid w:val="00447B2E"/>
    <w:rsid w:val="00465F68"/>
    <w:rsid w:val="00480820"/>
    <w:rsid w:val="004821DE"/>
    <w:rsid w:val="004A4C6B"/>
    <w:rsid w:val="004D0319"/>
    <w:rsid w:val="004D187C"/>
    <w:rsid w:val="004E3A90"/>
    <w:rsid w:val="004F4955"/>
    <w:rsid w:val="00503279"/>
    <w:rsid w:val="00517B02"/>
    <w:rsid w:val="005207F8"/>
    <w:rsid w:val="0053414A"/>
    <w:rsid w:val="005409EF"/>
    <w:rsid w:val="005441FC"/>
    <w:rsid w:val="00556812"/>
    <w:rsid w:val="005771ED"/>
    <w:rsid w:val="005B22A8"/>
    <w:rsid w:val="005C13EE"/>
    <w:rsid w:val="005C7B2A"/>
    <w:rsid w:val="006150B1"/>
    <w:rsid w:val="00647E35"/>
    <w:rsid w:val="00663333"/>
    <w:rsid w:val="0066476A"/>
    <w:rsid w:val="00675144"/>
    <w:rsid w:val="006815F0"/>
    <w:rsid w:val="00685416"/>
    <w:rsid w:val="006C1019"/>
    <w:rsid w:val="006C7926"/>
    <w:rsid w:val="006D1D11"/>
    <w:rsid w:val="006E1CDD"/>
    <w:rsid w:val="006F3AF4"/>
    <w:rsid w:val="006F49A7"/>
    <w:rsid w:val="00703D8E"/>
    <w:rsid w:val="0071250F"/>
    <w:rsid w:val="007607DB"/>
    <w:rsid w:val="00785D99"/>
    <w:rsid w:val="00787040"/>
    <w:rsid w:val="007931F2"/>
    <w:rsid w:val="007A21E8"/>
    <w:rsid w:val="007B12C8"/>
    <w:rsid w:val="007B688C"/>
    <w:rsid w:val="007C4B4D"/>
    <w:rsid w:val="007E7310"/>
    <w:rsid w:val="007F0B86"/>
    <w:rsid w:val="007F309A"/>
    <w:rsid w:val="00814214"/>
    <w:rsid w:val="008224BC"/>
    <w:rsid w:val="008270DF"/>
    <w:rsid w:val="008342A7"/>
    <w:rsid w:val="008462C2"/>
    <w:rsid w:val="00847768"/>
    <w:rsid w:val="00871BB6"/>
    <w:rsid w:val="008A4147"/>
    <w:rsid w:val="008A4A4E"/>
    <w:rsid w:val="008C284B"/>
    <w:rsid w:val="008C4CFD"/>
    <w:rsid w:val="008D1994"/>
    <w:rsid w:val="00905F69"/>
    <w:rsid w:val="009148E2"/>
    <w:rsid w:val="00916C8B"/>
    <w:rsid w:val="009326AF"/>
    <w:rsid w:val="00974683"/>
    <w:rsid w:val="00974F66"/>
    <w:rsid w:val="009872D6"/>
    <w:rsid w:val="0099113A"/>
    <w:rsid w:val="00996B9C"/>
    <w:rsid w:val="009B2388"/>
    <w:rsid w:val="009B5824"/>
    <w:rsid w:val="009C5D59"/>
    <w:rsid w:val="009D3F24"/>
    <w:rsid w:val="009F6BF8"/>
    <w:rsid w:val="00A05A55"/>
    <w:rsid w:val="00A10ED4"/>
    <w:rsid w:val="00A166F4"/>
    <w:rsid w:val="00A201D9"/>
    <w:rsid w:val="00A25AEA"/>
    <w:rsid w:val="00A304A1"/>
    <w:rsid w:val="00A33746"/>
    <w:rsid w:val="00A404B2"/>
    <w:rsid w:val="00A63DB6"/>
    <w:rsid w:val="00A708EA"/>
    <w:rsid w:val="00A80054"/>
    <w:rsid w:val="00AA4C94"/>
    <w:rsid w:val="00AA5F98"/>
    <w:rsid w:val="00AA66C5"/>
    <w:rsid w:val="00AD431B"/>
    <w:rsid w:val="00AD65D0"/>
    <w:rsid w:val="00AD72AB"/>
    <w:rsid w:val="00AE248E"/>
    <w:rsid w:val="00AF3030"/>
    <w:rsid w:val="00B0091B"/>
    <w:rsid w:val="00B040DC"/>
    <w:rsid w:val="00B1084E"/>
    <w:rsid w:val="00B13A91"/>
    <w:rsid w:val="00B1442C"/>
    <w:rsid w:val="00B21581"/>
    <w:rsid w:val="00B21A4B"/>
    <w:rsid w:val="00B2655C"/>
    <w:rsid w:val="00B27DE3"/>
    <w:rsid w:val="00B312CA"/>
    <w:rsid w:val="00B413CE"/>
    <w:rsid w:val="00B438C1"/>
    <w:rsid w:val="00B43988"/>
    <w:rsid w:val="00B52CC6"/>
    <w:rsid w:val="00B555BE"/>
    <w:rsid w:val="00B56BB2"/>
    <w:rsid w:val="00B91147"/>
    <w:rsid w:val="00BA0689"/>
    <w:rsid w:val="00BA5606"/>
    <w:rsid w:val="00BC0EC6"/>
    <w:rsid w:val="00BC2388"/>
    <w:rsid w:val="00C077FF"/>
    <w:rsid w:val="00C339C4"/>
    <w:rsid w:val="00C515BD"/>
    <w:rsid w:val="00C61EF6"/>
    <w:rsid w:val="00C65456"/>
    <w:rsid w:val="00C777F5"/>
    <w:rsid w:val="00C872AA"/>
    <w:rsid w:val="00CA16E6"/>
    <w:rsid w:val="00CB5C65"/>
    <w:rsid w:val="00CD4D64"/>
    <w:rsid w:val="00CE395E"/>
    <w:rsid w:val="00CF03B6"/>
    <w:rsid w:val="00D41DAF"/>
    <w:rsid w:val="00D74F66"/>
    <w:rsid w:val="00DA5C52"/>
    <w:rsid w:val="00DA79E0"/>
    <w:rsid w:val="00DC0F95"/>
    <w:rsid w:val="00DF1CDF"/>
    <w:rsid w:val="00DF711B"/>
    <w:rsid w:val="00E1435F"/>
    <w:rsid w:val="00E1668C"/>
    <w:rsid w:val="00E4197D"/>
    <w:rsid w:val="00E4388B"/>
    <w:rsid w:val="00E53C6C"/>
    <w:rsid w:val="00E82508"/>
    <w:rsid w:val="00E84D75"/>
    <w:rsid w:val="00EA24EF"/>
    <w:rsid w:val="00EA5724"/>
    <w:rsid w:val="00EC54C9"/>
    <w:rsid w:val="00EF1994"/>
    <w:rsid w:val="00F016E9"/>
    <w:rsid w:val="00F16723"/>
    <w:rsid w:val="00F31D4D"/>
    <w:rsid w:val="00F451FF"/>
    <w:rsid w:val="00F60899"/>
    <w:rsid w:val="00F61F5E"/>
    <w:rsid w:val="00F6392C"/>
    <w:rsid w:val="00F74003"/>
    <w:rsid w:val="00F80180"/>
    <w:rsid w:val="00F803E6"/>
    <w:rsid w:val="00FA7432"/>
    <w:rsid w:val="00FA7BCF"/>
    <w:rsid w:val="00FC3D56"/>
    <w:rsid w:val="00FD252A"/>
    <w:rsid w:val="00FD7A97"/>
    <w:rsid w:val="00FF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36808F-6038-4069-BACE-54CE0AD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388"/>
    <w:rPr>
      <w:sz w:val="24"/>
      <w:szCs w:val="24"/>
      <w:lang w:val="en-GB"/>
    </w:rPr>
  </w:style>
  <w:style w:type="paragraph" w:styleId="Heading1">
    <w:name w:val="heading 1"/>
    <w:basedOn w:val="Normal"/>
    <w:next w:val="Normal"/>
    <w:qFormat/>
    <w:rsid w:val="00BC2388"/>
    <w:pPr>
      <w:keepNext/>
      <w:jc w:val="both"/>
      <w:outlineLvl w:val="0"/>
    </w:pPr>
    <w:rPr>
      <w:b/>
      <w:bCs/>
    </w:rPr>
  </w:style>
  <w:style w:type="paragraph" w:styleId="Heading2">
    <w:name w:val="heading 2"/>
    <w:basedOn w:val="Normal"/>
    <w:next w:val="Normal"/>
    <w:qFormat/>
    <w:rsid w:val="001504A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504A5"/>
    <w:pPr>
      <w:spacing w:before="240" w:after="60"/>
      <w:outlineLvl w:val="4"/>
    </w:pPr>
    <w:rPr>
      <w:rFonts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2388"/>
    <w:pPr>
      <w:ind w:left="720"/>
      <w:jc w:val="center"/>
    </w:pPr>
    <w:rPr>
      <w:b/>
      <w:bCs/>
      <w:u w:val="single"/>
    </w:rPr>
  </w:style>
  <w:style w:type="paragraph" w:styleId="Footer">
    <w:name w:val="footer"/>
    <w:basedOn w:val="Normal"/>
    <w:link w:val="FooterChar"/>
    <w:uiPriority w:val="99"/>
    <w:rsid w:val="00BC2388"/>
    <w:pPr>
      <w:tabs>
        <w:tab w:val="center" w:pos="4320"/>
        <w:tab w:val="right" w:pos="8640"/>
      </w:tabs>
    </w:pPr>
    <w:rPr>
      <w:rFonts w:ascii="Sabon" w:hAnsi="Sabon"/>
      <w:szCs w:val="20"/>
      <w:lang w:val="en-US"/>
    </w:rPr>
  </w:style>
  <w:style w:type="paragraph" w:styleId="Header">
    <w:name w:val="header"/>
    <w:basedOn w:val="Normal"/>
    <w:rsid w:val="001504A5"/>
    <w:pPr>
      <w:tabs>
        <w:tab w:val="center" w:pos="4153"/>
        <w:tab w:val="right" w:pos="8306"/>
      </w:tabs>
    </w:pPr>
    <w:rPr>
      <w:szCs w:val="20"/>
    </w:rPr>
  </w:style>
  <w:style w:type="character" w:styleId="PageNumber">
    <w:name w:val="page number"/>
    <w:basedOn w:val="DefaultParagraphFont"/>
    <w:rsid w:val="001504A5"/>
  </w:style>
  <w:style w:type="paragraph" w:styleId="BodyTextIndent2">
    <w:name w:val="Body Text Indent 2"/>
    <w:basedOn w:val="Normal"/>
    <w:rsid w:val="001504A5"/>
    <w:pPr>
      <w:tabs>
        <w:tab w:val="left" w:pos="1455"/>
      </w:tabs>
      <w:ind w:left="360"/>
    </w:pPr>
  </w:style>
  <w:style w:type="paragraph" w:styleId="BodyText">
    <w:name w:val="Body Text"/>
    <w:basedOn w:val="Normal"/>
    <w:link w:val="BodyTextChar"/>
    <w:rsid w:val="001504A5"/>
    <w:pPr>
      <w:spacing w:after="120"/>
    </w:pPr>
    <w:rPr>
      <w:rFonts w:cs="Arial"/>
    </w:rPr>
  </w:style>
  <w:style w:type="paragraph" w:styleId="NormalWeb">
    <w:name w:val="Normal (Web)"/>
    <w:basedOn w:val="Normal"/>
    <w:rsid w:val="001809A7"/>
    <w:pPr>
      <w:spacing w:before="100" w:beforeAutospacing="1" w:after="100" w:afterAutospacing="1"/>
    </w:pPr>
    <w:rPr>
      <w:lang w:val="en-US"/>
    </w:rPr>
  </w:style>
  <w:style w:type="paragraph" w:styleId="BodyTextIndent">
    <w:name w:val="Body Text Indent"/>
    <w:basedOn w:val="Normal"/>
    <w:link w:val="BodyTextIndentChar"/>
    <w:rsid w:val="003C22C7"/>
    <w:pPr>
      <w:spacing w:after="120"/>
      <w:ind w:left="283"/>
    </w:pPr>
  </w:style>
  <w:style w:type="character" w:customStyle="1" w:styleId="BodyTextIndentChar">
    <w:name w:val="Body Text Indent Char"/>
    <w:basedOn w:val="DefaultParagraphFont"/>
    <w:link w:val="BodyTextIndent"/>
    <w:rsid w:val="003C22C7"/>
    <w:rPr>
      <w:sz w:val="24"/>
      <w:szCs w:val="24"/>
      <w:lang w:val="en-GB"/>
    </w:rPr>
  </w:style>
  <w:style w:type="paragraph" w:styleId="ListParagraph">
    <w:name w:val="List Paragraph"/>
    <w:basedOn w:val="Normal"/>
    <w:uiPriority w:val="34"/>
    <w:qFormat/>
    <w:rsid w:val="00AD431B"/>
    <w:pPr>
      <w:ind w:left="720"/>
    </w:pPr>
  </w:style>
  <w:style w:type="character" w:customStyle="1" w:styleId="articletext1">
    <w:name w:val="article_text1"/>
    <w:basedOn w:val="DefaultParagraphFont"/>
    <w:rsid w:val="00166495"/>
    <w:rPr>
      <w:rFonts w:ascii="Arial" w:hAnsi="Arial" w:cs="Arial" w:hint="default"/>
      <w:sz w:val="18"/>
      <w:szCs w:val="18"/>
    </w:rPr>
  </w:style>
  <w:style w:type="character" w:customStyle="1" w:styleId="TitleChar">
    <w:name w:val="Title Char"/>
    <w:basedOn w:val="DefaultParagraphFont"/>
    <w:link w:val="Title"/>
    <w:rsid w:val="00F016E9"/>
    <w:rPr>
      <w:b/>
      <w:bCs/>
      <w:sz w:val="24"/>
      <w:szCs w:val="24"/>
      <w:u w:val="single"/>
      <w:lang w:val="en-GB"/>
    </w:rPr>
  </w:style>
  <w:style w:type="character" w:customStyle="1" w:styleId="FooterChar">
    <w:name w:val="Footer Char"/>
    <w:basedOn w:val="DefaultParagraphFont"/>
    <w:link w:val="Footer"/>
    <w:uiPriority w:val="99"/>
    <w:rsid w:val="001C5EA7"/>
    <w:rPr>
      <w:rFonts w:ascii="Sabon" w:hAnsi="Sabon"/>
      <w:sz w:val="24"/>
    </w:rPr>
  </w:style>
  <w:style w:type="paragraph" w:styleId="BalloonText">
    <w:name w:val="Balloon Text"/>
    <w:basedOn w:val="Normal"/>
    <w:link w:val="BalloonTextChar"/>
    <w:rsid w:val="00FD7A97"/>
    <w:rPr>
      <w:rFonts w:ascii="Tahoma" w:hAnsi="Tahoma" w:cs="Tahoma"/>
      <w:sz w:val="16"/>
      <w:szCs w:val="16"/>
    </w:rPr>
  </w:style>
  <w:style w:type="character" w:customStyle="1" w:styleId="BalloonTextChar">
    <w:name w:val="Balloon Text Char"/>
    <w:basedOn w:val="DefaultParagraphFont"/>
    <w:link w:val="BalloonText"/>
    <w:rsid w:val="00FD7A97"/>
    <w:rPr>
      <w:rFonts w:ascii="Tahoma" w:hAnsi="Tahoma" w:cs="Tahoma"/>
      <w:sz w:val="16"/>
      <w:szCs w:val="16"/>
      <w:lang w:val="en-GB"/>
    </w:rPr>
  </w:style>
  <w:style w:type="character" w:customStyle="1" w:styleId="BodyTextChar">
    <w:name w:val="Body Text Char"/>
    <w:link w:val="BodyText"/>
    <w:rsid w:val="00A33746"/>
    <w:rPr>
      <w:rFonts w:cs="Arial"/>
      <w:sz w:val="24"/>
      <w:szCs w:val="24"/>
      <w:lang w:val="en-GB"/>
    </w:rPr>
  </w:style>
  <w:style w:type="paragraph" w:styleId="BodyText2">
    <w:name w:val="Body Text 2"/>
    <w:basedOn w:val="Normal"/>
    <w:link w:val="BodyText2Char"/>
    <w:rsid w:val="00447B2E"/>
    <w:pPr>
      <w:spacing w:after="120" w:line="480" w:lineRule="auto"/>
    </w:pPr>
  </w:style>
  <w:style w:type="character" w:customStyle="1" w:styleId="BodyText2Char">
    <w:name w:val="Body Text 2 Char"/>
    <w:basedOn w:val="DefaultParagraphFont"/>
    <w:link w:val="BodyText2"/>
    <w:rsid w:val="00447B2E"/>
    <w:rPr>
      <w:sz w:val="24"/>
      <w:szCs w:val="24"/>
      <w:lang w:val="en-GB"/>
    </w:rPr>
  </w:style>
  <w:style w:type="paragraph" w:customStyle="1" w:styleId="Default">
    <w:name w:val="Default"/>
    <w:rsid w:val="00306B5D"/>
    <w:pPr>
      <w:autoSpaceDE w:val="0"/>
      <w:autoSpaceDN w:val="0"/>
      <w:adjustRightInd w:val="0"/>
    </w:pPr>
    <w:rPr>
      <w:rFonts w:ascii="Helvetica LT Std" w:hAnsi="Helvetica LT Std" w:cs="Helvetica LT Std"/>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1403">
      <w:bodyDiv w:val="1"/>
      <w:marLeft w:val="0"/>
      <w:marRight w:val="0"/>
      <w:marTop w:val="0"/>
      <w:marBottom w:val="0"/>
      <w:divBdr>
        <w:top w:val="none" w:sz="0" w:space="0" w:color="auto"/>
        <w:left w:val="none" w:sz="0" w:space="0" w:color="auto"/>
        <w:bottom w:val="none" w:sz="0" w:space="0" w:color="auto"/>
        <w:right w:val="none" w:sz="0" w:space="0" w:color="auto"/>
      </w:divBdr>
    </w:div>
    <w:div w:id="639043051">
      <w:bodyDiv w:val="1"/>
      <w:marLeft w:val="0"/>
      <w:marRight w:val="0"/>
      <w:marTop w:val="0"/>
      <w:marBottom w:val="0"/>
      <w:divBdr>
        <w:top w:val="none" w:sz="0" w:space="0" w:color="auto"/>
        <w:left w:val="none" w:sz="0" w:space="0" w:color="auto"/>
        <w:bottom w:val="none" w:sz="0" w:space="0" w:color="auto"/>
        <w:right w:val="none" w:sz="0" w:space="0" w:color="auto"/>
      </w:divBdr>
    </w:div>
    <w:div w:id="8015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6C6E-67A8-480C-9BD9-F9EEB6F8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 CARETAKER</vt:lpstr>
    </vt:vector>
  </TitlesOfParts>
  <Company>United Synagogue</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CARETAKER</dc:title>
  <dc:creator>Melanie Pearl</dc:creator>
  <cp:lastModifiedBy>Michele Dantzie</cp:lastModifiedBy>
  <cp:revision>4</cp:revision>
  <cp:lastPrinted>2011-08-08T17:04:00Z</cp:lastPrinted>
  <dcterms:created xsi:type="dcterms:W3CDTF">2017-02-06T09:40:00Z</dcterms:created>
  <dcterms:modified xsi:type="dcterms:W3CDTF">2017-02-09T10:29:00Z</dcterms:modified>
</cp:coreProperties>
</file>