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A25" w:rsidRDefault="007C3EB1" w:rsidP="00812A25">
      <w:pPr>
        <w:pStyle w:val="Header"/>
        <w:tabs>
          <w:tab w:val="clear" w:pos="4153"/>
        </w:tabs>
        <w:jc w:val="both"/>
        <w:rPr>
          <w:rFonts w:ascii="Trebuchet MS" w:hAnsi="Trebuchet MS" w:cs="Arial"/>
          <w:b/>
          <w:sz w:val="22"/>
          <w:szCs w:val="22"/>
        </w:rPr>
      </w:pPr>
      <w:r w:rsidRPr="003155BD">
        <w:rPr>
          <w:rFonts w:ascii="Trebuchet MS" w:hAnsi="Trebuchet MS"/>
          <w:noProof/>
          <w:lang w:eastAsia="en-GB"/>
        </w:rPr>
        <w:drawing>
          <wp:anchor distT="0" distB="0" distL="114300" distR="114300" simplePos="0" relativeHeight="251658752" behindDoc="0" locked="0" layoutInCell="1" allowOverlap="1" wp14:anchorId="4CA95982" wp14:editId="17DBAB7E">
            <wp:simplePos x="0" y="0"/>
            <wp:positionH relativeFrom="margin">
              <wp:posOffset>2419350</wp:posOffset>
            </wp:positionH>
            <wp:positionV relativeFrom="paragraph">
              <wp:posOffset>494665</wp:posOffset>
            </wp:positionV>
            <wp:extent cx="790575" cy="582295"/>
            <wp:effectExtent l="0" t="0" r="9525" b="8255"/>
            <wp:wrapNone/>
            <wp:docPr id="10" name="Picture 10" descr="C:\Documents and Settings\chayli\Local Settings\Temporary Internet Files\Content.Outlook\2ZE4LRHX\HGSS Logo (LLC).jpg"/>
            <wp:cNvGraphicFramePr/>
            <a:graphic xmlns:a="http://schemas.openxmlformats.org/drawingml/2006/main">
              <a:graphicData uri="http://schemas.openxmlformats.org/drawingml/2006/picture">
                <pic:pic xmlns:pic="http://schemas.openxmlformats.org/drawingml/2006/picture">
                  <pic:nvPicPr>
                    <pic:cNvPr id="3" name="Picture 3" descr="C:\Documents and Settings\chayli\Local Settings\Temporary Internet Files\Content.Outlook\2ZE4LRHX\HGSS Logo (LL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58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38C1" w:rsidRPr="003155BD">
        <w:rPr>
          <w:rFonts w:ascii="Trebuchet MS" w:hAnsi="Trebuchet MS"/>
          <w:noProof/>
          <w:sz w:val="22"/>
          <w:szCs w:val="22"/>
          <w:lang w:eastAsia="en-GB"/>
        </w:rPr>
        <w:drawing>
          <wp:inline distT="0" distB="0" distL="0" distR="0" wp14:anchorId="70483B59" wp14:editId="1E19B461">
            <wp:extent cx="638175" cy="1066800"/>
            <wp:effectExtent l="19050" t="0" r="9525" b="0"/>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9" cstate="print"/>
                    <a:srcRect/>
                    <a:stretch>
                      <a:fillRect/>
                    </a:stretch>
                  </pic:blipFill>
                  <pic:spPr bwMode="auto">
                    <a:xfrm>
                      <a:off x="0" y="0"/>
                      <a:ext cx="638175" cy="1066800"/>
                    </a:xfrm>
                    <a:prstGeom prst="rect">
                      <a:avLst/>
                    </a:prstGeom>
                    <a:noFill/>
                    <a:ln w="9525">
                      <a:noFill/>
                      <a:miter lim="800000"/>
                      <a:headEnd/>
                      <a:tailEnd/>
                    </a:ln>
                  </pic:spPr>
                </pic:pic>
              </a:graphicData>
            </a:graphic>
          </wp:inline>
        </w:drawing>
      </w:r>
      <w:r w:rsidRPr="003155BD">
        <w:rPr>
          <w:rFonts w:ascii="Trebuchet MS" w:hAnsi="Trebuchet MS"/>
          <w:noProof/>
          <w:lang w:eastAsia="en-GB"/>
        </w:rPr>
        <w:drawing>
          <wp:inline distT="0" distB="0" distL="0" distR="0" wp14:anchorId="5B29A835" wp14:editId="6826D138">
            <wp:extent cx="1647825" cy="589915"/>
            <wp:effectExtent l="0" t="0" r="0" b="635"/>
            <wp:docPr id="2" name="Picture 2" descr="aleph learning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ph learning centr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589915"/>
                    </a:xfrm>
                    <a:prstGeom prst="rect">
                      <a:avLst/>
                    </a:prstGeom>
                    <a:noFill/>
                    <a:ln>
                      <a:noFill/>
                    </a:ln>
                  </pic:spPr>
                </pic:pic>
              </a:graphicData>
            </a:graphic>
          </wp:inline>
        </w:drawing>
      </w:r>
    </w:p>
    <w:p w:rsidR="00812A25" w:rsidRDefault="00812A25" w:rsidP="00812A25">
      <w:pPr>
        <w:pStyle w:val="Header"/>
        <w:tabs>
          <w:tab w:val="clear" w:pos="4153"/>
        </w:tabs>
        <w:jc w:val="both"/>
        <w:rPr>
          <w:rFonts w:ascii="Trebuchet MS" w:hAnsi="Trebuchet MS" w:cs="Arial"/>
          <w:b/>
          <w:sz w:val="22"/>
          <w:szCs w:val="22"/>
        </w:rPr>
      </w:pPr>
    </w:p>
    <w:p w:rsidR="00447B2E" w:rsidRPr="00812A25" w:rsidRDefault="00812A25" w:rsidP="00812A25">
      <w:pPr>
        <w:pStyle w:val="Header"/>
        <w:tabs>
          <w:tab w:val="clear" w:pos="4153"/>
          <w:tab w:val="left" w:pos="1470"/>
          <w:tab w:val="center" w:pos="4513"/>
        </w:tabs>
        <w:rPr>
          <w:rFonts w:ascii="Trebuchet MS" w:hAnsi="Trebuchet MS" w:cs="Arial"/>
          <w:b/>
          <w:sz w:val="28"/>
          <w:szCs w:val="28"/>
        </w:rPr>
      </w:pPr>
      <w:r>
        <w:rPr>
          <w:rFonts w:ascii="Trebuchet MS" w:hAnsi="Trebuchet MS"/>
        </w:rPr>
        <w:tab/>
      </w:r>
      <w:r>
        <w:rPr>
          <w:rFonts w:ascii="Trebuchet MS" w:hAnsi="Trebuchet MS"/>
        </w:rPr>
        <w:tab/>
      </w:r>
      <w:r w:rsidR="00447B2E" w:rsidRPr="00812A25">
        <w:rPr>
          <w:rFonts w:ascii="Trebuchet MS" w:hAnsi="Trebuchet MS"/>
          <w:sz w:val="28"/>
          <w:szCs w:val="28"/>
        </w:rPr>
        <w:t>United Synagogue Job Description</w:t>
      </w:r>
    </w:p>
    <w:p w:rsidR="00225357" w:rsidRPr="00812A25" w:rsidRDefault="00225357" w:rsidP="00812A25">
      <w:pPr>
        <w:rPr>
          <w:rFonts w:ascii="Trebuchet MS" w:hAnsi="Trebuchet MS" w:cs="Arial"/>
          <w:b/>
          <w:sz w:val="18"/>
          <w:szCs w:val="18"/>
        </w:rPr>
      </w:pPr>
    </w:p>
    <w:p w:rsidR="006F1ACD" w:rsidRPr="003155BD" w:rsidRDefault="00447B2E" w:rsidP="003155BD">
      <w:pPr>
        <w:rPr>
          <w:rFonts w:ascii="Trebuchet MS" w:hAnsi="Trebuchet MS" w:cs="Arial"/>
        </w:rPr>
      </w:pPr>
      <w:r w:rsidRPr="003155BD">
        <w:rPr>
          <w:rFonts w:ascii="Trebuchet MS" w:hAnsi="Trebuchet MS" w:cs="Arial"/>
          <w:b/>
        </w:rPr>
        <w:t>JOB TITLE:</w:t>
      </w:r>
      <w:r w:rsidR="006F1ACD" w:rsidRPr="003155BD">
        <w:rPr>
          <w:rFonts w:ascii="Trebuchet MS" w:hAnsi="Trebuchet MS" w:cs="Arial"/>
          <w:b/>
        </w:rPr>
        <w:tab/>
      </w:r>
      <w:r w:rsidR="006F1ACD" w:rsidRPr="003155BD">
        <w:rPr>
          <w:rFonts w:ascii="Trebuchet MS" w:hAnsi="Trebuchet MS" w:cs="Arial"/>
          <w:b/>
        </w:rPr>
        <w:tab/>
      </w:r>
      <w:r w:rsidR="00912684">
        <w:rPr>
          <w:rFonts w:ascii="Trebuchet MS" w:hAnsi="Trebuchet MS" w:cs="Arial"/>
          <w:b/>
        </w:rPr>
        <w:tab/>
      </w:r>
      <w:r w:rsidR="006F1ACD" w:rsidRPr="003155BD">
        <w:rPr>
          <w:rFonts w:ascii="Trebuchet MS" w:hAnsi="Trebuchet MS" w:cs="Arial"/>
        </w:rPr>
        <w:t>Reading Assistant</w:t>
      </w:r>
      <w:r w:rsidR="003155BD">
        <w:rPr>
          <w:rFonts w:ascii="Trebuchet MS" w:hAnsi="Trebuchet MS" w:cs="Arial"/>
        </w:rPr>
        <w:t>s</w:t>
      </w:r>
    </w:p>
    <w:p w:rsidR="00447B2E" w:rsidRPr="003155BD" w:rsidRDefault="00447B2E" w:rsidP="003155BD">
      <w:pPr>
        <w:ind w:left="1440" w:hanging="1440"/>
        <w:jc w:val="both"/>
        <w:rPr>
          <w:rFonts w:ascii="Trebuchet MS" w:hAnsi="Trebuchet MS" w:cs="Arial"/>
          <w:b/>
          <w:sz w:val="22"/>
        </w:rPr>
      </w:pPr>
    </w:p>
    <w:p w:rsidR="00C65456" w:rsidRPr="003155BD" w:rsidRDefault="00447B2E" w:rsidP="00912684">
      <w:pPr>
        <w:ind w:left="2880" w:hanging="2880"/>
        <w:rPr>
          <w:rFonts w:ascii="Trebuchet MS" w:hAnsi="Trebuchet MS"/>
        </w:rPr>
      </w:pPr>
      <w:r w:rsidRPr="003155BD">
        <w:rPr>
          <w:rFonts w:ascii="Trebuchet MS" w:hAnsi="Trebuchet MS"/>
          <w:b/>
        </w:rPr>
        <w:t>LOCATION:</w:t>
      </w:r>
      <w:r w:rsidRPr="003155BD">
        <w:rPr>
          <w:rFonts w:ascii="Trebuchet MS" w:hAnsi="Trebuchet MS"/>
          <w:b/>
        </w:rPr>
        <w:tab/>
      </w:r>
      <w:r w:rsidR="000A67CA" w:rsidRPr="003155BD">
        <w:rPr>
          <w:rFonts w:ascii="Trebuchet MS" w:hAnsi="Trebuchet MS"/>
        </w:rPr>
        <w:t>The Aleph Learning Centre</w:t>
      </w:r>
      <w:r w:rsidR="000A67CA" w:rsidRPr="003155BD">
        <w:rPr>
          <w:rFonts w:ascii="Trebuchet MS" w:hAnsi="Trebuchet MS"/>
          <w:b/>
          <w:i/>
        </w:rPr>
        <w:t xml:space="preserve"> </w:t>
      </w:r>
      <w:r w:rsidR="000A67CA" w:rsidRPr="003155BD">
        <w:rPr>
          <w:rFonts w:ascii="Trebuchet MS" w:hAnsi="Trebuchet MS"/>
        </w:rPr>
        <w:t>-</w:t>
      </w:r>
      <w:r w:rsidR="000A67CA" w:rsidRPr="003155BD">
        <w:rPr>
          <w:rFonts w:ascii="Trebuchet MS" w:hAnsi="Trebuchet MS"/>
          <w:b/>
          <w:i/>
        </w:rPr>
        <w:t xml:space="preserve"> </w:t>
      </w:r>
      <w:r w:rsidR="000A67CA" w:rsidRPr="003155BD">
        <w:rPr>
          <w:rFonts w:ascii="Trebuchet MS" w:hAnsi="Trebuchet MS"/>
        </w:rPr>
        <w:t xml:space="preserve">Hampstead Garden Suburb </w:t>
      </w:r>
      <w:r w:rsidR="00912684">
        <w:rPr>
          <w:rFonts w:ascii="Trebuchet MS" w:hAnsi="Trebuchet MS"/>
        </w:rPr>
        <w:t xml:space="preserve">United </w:t>
      </w:r>
      <w:r w:rsidR="000A67CA" w:rsidRPr="003155BD">
        <w:rPr>
          <w:rFonts w:ascii="Trebuchet MS" w:hAnsi="Trebuchet MS"/>
        </w:rPr>
        <w:t xml:space="preserve">Synagogue </w:t>
      </w:r>
    </w:p>
    <w:p w:rsidR="00871BB6" w:rsidRPr="003155BD" w:rsidRDefault="00871BB6" w:rsidP="003155BD">
      <w:pPr>
        <w:ind w:left="2880" w:hanging="2880"/>
        <w:jc w:val="both"/>
        <w:rPr>
          <w:rFonts w:ascii="Trebuchet MS" w:hAnsi="Trebuchet MS"/>
          <w:b/>
          <w:sz w:val="22"/>
        </w:rPr>
      </w:pPr>
    </w:p>
    <w:p w:rsidR="006F1ACD" w:rsidRPr="003155BD" w:rsidRDefault="00447B2E" w:rsidP="00912684">
      <w:pPr>
        <w:ind w:left="2880" w:hanging="2880"/>
        <w:rPr>
          <w:rFonts w:ascii="Trebuchet MS" w:hAnsi="Trebuchet MS" w:cs="Arial"/>
        </w:rPr>
      </w:pPr>
      <w:r w:rsidRPr="003155BD">
        <w:rPr>
          <w:rFonts w:ascii="Trebuchet MS" w:hAnsi="Trebuchet MS"/>
          <w:b/>
        </w:rPr>
        <w:t xml:space="preserve">WORKING HOURS: </w:t>
      </w:r>
      <w:r w:rsidRPr="003155BD">
        <w:rPr>
          <w:rFonts w:ascii="Trebuchet MS" w:hAnsi="Trebuchet MS"/>
          <w:b/>
        </w:rPr>
        <w:tab/>
      </w:r>
      <w:r w:rsidR="006F1ACD" w:rsidRPr="003155BD">
        <w:rPr>
          <w:rFonts w:ascii="Trebuchet MS" w:hAnsi="Trebuchet MS" w:cs="Arial"/>
        </w:rPr>
        <w:t>9.50 am to 1.00 pm on Sundays during term time and training inset days</w:t>
      </w:r>
    </w:p>
    <w:p w:rsidR="00447B2E" w:rsidRPr="003155BD" w:rsidRDefault="00447B2E" w:rsidP="003155BD">
      <w:pPr>
        <w:jc w:val="both"/>
        <w:rPr>
          <w:rFonts w:ascii="Trebuchet MS" w:hAnsi="Trebuchet MS"/>
          <w:b/>
          <w:sz w:val="22"/>
        </w:rPr>
      </w:pPr>
    </w:p>
    <w:p w:rsidR="00C65456" w:rsidRPr="003155BD" w:rsidRDefault="00447B2E" w:rsidP="003155BD">
      <w:pPr>
        <w:jc w:val="both"/>
        <w:rPr>
          <w:rFonts w:ascii="Trebuchet MS" w:hAnsi="Trebuchet MS"/>
        </w:rPr>
      </w:pPr>
      <w:r w:rsidRPr="003155BD">
        <w:rPr>
          <w:rFonts w:ascii="Trebuchet MS" w:hAnsi="Trebuchet MS"/>
          <w:b/>
        </w:rPr>
        <w:t xml:space="preserve">SALARY:  </w:t>
      </w:r>
      <w:r w:rsidRPr="003155BD">
        <w:rPr>
          <w:rFonts w:ascii="Trebuchet MS" w:hAnsi="Trebuchet MS"/>
          <w:b/>
        </w:rPr>
        <w:tab/>
      </w:r>
      <w:r w:rsidRPr="003155BD">
        <w:rPr>
          <w:rFonts w:ascii="Trebuchet MS" w:hAnsi="Trebuchet MS"/>
          <w:b/>
        </w:rPr>
        <w:tab/>
      </w:r>
      <w:r w:rsidR="00912684">
        <w:rPr>
          <w:rFonts w:ascii="Trebuchet MS" w:hAnsi="Trebuchet MS"/>
          <w:b/>
        </w:rPr>
        <w:tab/>
      </w:r>
      <w:r w:rsidR="000A67CA" w:rsidRPr="003155BD">
        <w:rPr>
          <w:rFonts w:ascii="Trebuchet MS" w:hAnsi="Trebuchet MS"/>
        </w:rPr>
        <w:t>Commensurate with experience</w:t>
      </w:r>
      <w:r w:rsidRPr="003155BD">
        <w:rPr>
          <w:rFonts w:ascii="Trebuchet MS" w:hAnsi="Trebuchet MS"/>
        </w:rPr>
        <w:tab/>
      </w:r>
    </w:p>
    <w:p w:rsidR="00FC3D56" w:rsidRPr="003155BD" w:rsidRDefault="00FC3D56" w:rsidP="003155BD">
      <w:pPr>
        <w:jc w:val="both"/>
        <w:rPr>
          <w:rFonts w:ascii="Trebuchet MS" w:hAnsi="Trebuchet MS"/>
          <w:sz w:val="22"/>
        </w:rPr>
      </w:pPr>
    </w:p>
    <w:p w:rsidR="006F1ACD" w:rsidRPr="003155BD" w:rsidRDefault="00447B2E" w:rsidP="00912684">
      <w:pPr>
        <w:ind w:left="2880" w:hanging="2880"/>
        <w:rPr>
          <w:rFonts w:ascii="Trebuchet MS" w:hAnsi="Trebuchet MS" w:cs="Arial"/>
        </w:rPr>
      </w:pPr>
      <w:r w:rsidRPr="003155BD">
        <w:rPr>
          <w:rFonts w:ascii="Trebuchet MS" w:hAnsi="Trebuchet MS"/>
          <w:b/>
        </w:rPr>
        <w:t>REPORTS TO:</w:t>
      </w:r>
      <w:r w:rsidRPr="003155BD">
        <w:rPr>
          <w:rFonts w:ascii="Trebuchet MS" w:hAnsi="Trebuchet MS"/>
        </w:rPr>
        <w:t xml:space="preserve"> </w:t>
      </w:r>
      <w:r w:rsidRPr="003155BD">
        <w:rPr>
          <w:rFonts w:ascii="Trebuchet MS" w:hAnsi="Trebuchet MS"/>
        </w:rPr>
        <w:tab/>
      </w:r>
      <w:r w:rsidR="006F1ACD" w:rsidRPr="003155BD">
        <w:rPr>
          <w:rFonts w:ascii="Trebuchet MS" w:hAnsi="Trebuchet MS" w:cs="Arial"/>
        </w:rPr>
        <w:t>Head of Reading</w:t>
      </w:r>
      <w:r w:rsidR="000A67CA" w:rsidRPr="003155BD">
        <w:rPr>
          <w:rFonts w:ascii="Trebuchet MS" w:hAnsi="Trebuchet MS" w:cs="Arial"/>
        </w:rPr>
        <w:t xml:space="preserve"> but r</w:t>
      </w:r>
      <w:r w:rsidR="006F1ACD" w:rsidRPr="003155BD">
        <w:rPr>
          <w:rFonts w:ascii="Trebuchet MS" w:hAnsi="Trebuchet MS" w:cs="Arial"/>
        </w:rPr>
        <w:t xml:space="preserve">esponsible to the </w:t>
      </w:r>
      <w:r w:rsidR="00E47561">
        <w:rPr>
          <w:rFonts w:ascii="Trebuchet MS" w:hAnsi="Trebuchet MS" w:cs="Arial"/>
        </w:rPr>
        <w:t>Director of Education</w:t>
      </w:r>
    </w:p>
    <w:p w:rsidR="00C65456" w:rsidRPr="003155BD" w:rsidRDefault="00C65456" w:rsidP="003155BD">
      <w:pPr>
        <w:jc w:val="both"/>
        <w:rPr>
          <w:rFonts w:ascii="Trebuchet MS" w:hAnsi="Trebuchet MS"/>
          <w:bCs/>
          <w:sz w:val="22"/>
        </w:rPr>
      </w:pPr>
    </w:p>
    <w:p w:rsidR="0090001F" w:rsidRPr="003155BD" w:rsidRDefault="00447B2E" w:rsidP="00912684">
      <w:pPr>
        <w:ind w:left="2880" w:hanging="2880"/>
        <w:jc w:val="both"/>
        <w:rPr>
          <w:rFonts w:ascii="Trebuchet MS" w:hAnsi="Trebuchet MS"/>
        </w:rPr>
      </w:pPr>
      <w:r w:rsidRPr="003155BD">
        <w:rPr>
          <w:rFonts w:ascii="Trebuchet MS" w:hAnsi="Trebuchet MS" w:cs="Arial"/>
          <w:b/>
          <w:bCs/>
        </w:rPr>
        <w:t>BENEFITS:</w:t>
      </w:r>
      <w:r w:rsidRPr="003155BD">
        <w:rPr>
          <w:rFonts w:ascii="Trebuchet MS" w:hAnsi="Trebuchet MS" w:cs="Arial"/>
          <w:b/>
          <w:bCs/>
        </w:rPr>
        <w:tab/>
      </w:r>
      <w:r w:rsidR="0090001F" w:rsidRPr="003155BD">
        <w:rPr>
          <w:rFonts w:ascii="Trebuchet MS" w:hAnsi="Trebuchet MS"/>
        </w:rPr>
        <w:t xml:space="preserve">20 days holiday, plus Statutory Bank Holidays, </w:t>
      </w:r>
      <w:r w:rsidR="00912684">
        <w:rPr>
          <w:rFonts w:ascii="Trebuchet MS" w:hAnsi="Trebuchet MS"/>
        </w:rPr>
        <w:t>pro rata, to be taken outside of term time</w:t>
      </w:r>
    </w:p>
    <w:p w:rsidR="0090001F" w:rsidRPr="003155BD" w:rsidRDefault="0090001F" w:rsidP="00912684">
      <w:pPr>
        <w:ind w:left="2160" w:firstLine="720"/>
        <w:jc w:val="both"/>
        <w:rPr>
          <w:rFonts w:ascii="Trebuchet MS" w:hAnsi="Trebuchet MS"/>
        </w:rPr>
      </w:pPr>
      <w:r w:rsidRPr="003155BD">
        <w:rPr>
          <w:rFonts w:ascii="Trebuchet MS" w:hAnsi="Trebuchet MS"/>
        </w:rPr>
        <w:t>Childcare Vouchers</w:t>
      </w:r>
    </w:p>
    <w:p w:rsidR="0090001F" w:rsidRPr="003155BD" w:rsidRDefault="0090001F" w:rsidP="0090001F">
      <w:pPr>
        <w:jc w:val="both"/>
        <w:rPr>
          <w:rFonts w:ascii="Trebuchet MS" w:hAnsi="Trebuchet MS"/>
        </w:rPr>
      </w:pPr>
      <w:r w:rsidRPr="003155BD">
        <w:rPr>
          <w:rFonts w:ascii="Trebuchet MS" w:hAnsi="Trebuchet MS"/>
        </w:rPr>
        <w:tab/>
      </w:r>
      <w:r w:rsidRPr="003155BD">
        <w:rPr>
          <w:rFonts w:ascii="Trebuchet MS" w:hAnsi="Trebuchet MS"/>
        </w:rPr>
        <w:tab/>
      </w:r>
      <w:r w:rsidRPr="003155BD">
        <w:rPr>
          <w:rFonts w:ascii="Trebuchet MS" w:hAnsi="Trebuchet MS"/>
        </w:rPr>
        <w:tab/>
      </w:r>
      <w:r w:rsidR="00912684">
        <w:rPr>
          <w:rFonts w:ascii="Trebuchet MS" w:hAnsi="Trebuchet MS"/>
        </w:rPr>
        <w:tab/>
      </w:r>
      <w:r w:rsidRPr="003155BD">
        <w:rPr>
          <w:rFonts w:ascii="Trebuchet MS" w:hAnsi="Trebuchet MS"/>
        </w:rPr>
        <w:t>Auto-Enrolled Pension</w:t>
      </w:r>
    </w:p>
    <w:p w:rsidR="006F1ACD" w:rsidRPr="003155BD" w:rsidRDefault="006F1ACD" w:rsidP="0090001F">
      <w:pPr>
        <w:jc w:val="both"/>
        <w:rPr>
          <w:rFonts w:ascii="Trebuchet MS" w:hAnsi="Trebuchet MS" w:cs="Arial"/>
          <w:sz w:val="16"/>
          <w:szCs w:val="16"/>
        </w:rPr>
      </w:pPr>
    </w:p>
    <w:p w:rsidR="006F1ACD" w:rsidRPr="003155BD" w:rsidRDefault="006F1ACD" w:rsidP="006F1ACD">
      <w:pPr>
        <w:rPr>
          <w:rFonts w:ascii="Trebuchet MS" w:hAnsi="Trebuchet MS" w:cs="Arial"/>
          <w:b/>
        </w:rPr>
      </w:pPr>
      <w:r w:rsidRPr="003155BD">
        <w:rPr>
          <w:rFonts w:ascii="Trebuchet MS" w:hAnsi="Trebuchet MS" w:cs="Arial"/>
          <w:b/>
        </w:rPr>
        <w:t>KEY TASKS</w:t>
      </w:r>
    </w:p>
    <w:p w:rsidR="006F1ACD" w:rsidRPr="00812A25" w:rsidRDefault="006F1ACD" w:rsidP="006F1ACD">
      <w:pPr>
        <w:rPr>
          <w:rFonts w:ascii="Trebuchet MS" w:hAnsi="Trebuchet MS" w:cs="Arial"/>
          <w:b/>
          <w:sz w:val="16"/>
          <w:szCs w:val="16"/>
        </w:rPr>
      </w:pPr>
    </w:p>
    <w:p w:rsidR="006F1ACD" w:rsidRPr="003155BD" w:rsidRDefault="006F1ACD" w:rsidP="006F1ACD">
      <w:pPr>
        <w:numPr>
          <w:ilvl w:val="0"/>
          <w:numId w:val="19"/>
        </w:numPr>
        <w:ind w:left="426" w:hanging="426"/>
        <w:jc w:val="both"/>
        <w:rPr>
          <w:rFonts w:ascii="Trebuchet MS" w:hAnsi="Trebuchet MS" w:cs="Arial"/>
        </w:rPr>
      </w:pPr>
      <w:r w:rsidRPr="003155BD">
        <w:rPr>
          <w:rFonts w:ascii="Trebuchet MS" w:hAnsi="Trebuchet MS" w:cs="Arial"/>
        </w:rPr>
        <w:t>To assist in delivering our Hebrew reading programme for the childr</w:t>
      </w:r>
      <w:r w:rsidR="000A67CA" w:rsidRPr="003155BD">
        <w:rPr>
          <w:rFonts w:ascii="Trebuchet MS" w:hAnsi="Trebuchet MS" w:cs="Arial"/>
        </w:rPr>
        <w:t>en of the Aleph Learning Centre</w:t>
      </w:r>
      <w:r w:rsidRPr="003155BD">
        <w:rPr>
          <w:rFonts w:ascii="Trebuchet MS" w:hAnsi="Trebuchet MS" w:cs="Arial"/>
        </w:rPr>
        <w:t xml:space="preserve">  </w:t>
      </w:r>
    </w:p>
    <w:p w:rsidR="006F1ACD" w:rsidRPr="003155BD" w:rsidRDefault="006F1ACD" w:rsidP="006F1ACD">
      <w:pPr>
        <w:numPr>
          <w:ilvl w:val="0"/>
          <w:numId w:val="19"/>
        </w:numPr>
        <w:ind w:left="426" w:hanging="426"/>
        <w:jc w:val="both"/>
        <w:rPr>
          <w:rFonts w:ascii="Trebuchet MS" w:hAnsi="Trebuchet MS" w:cs="Arial"/>
        </w:rPr>
      </w:pPr>
      <w:r w:rsidRPr="003155BD">
        <w:rPr>
          <w:rFonts w:ascii="Trebuchet MS" w:hAnsi="Trebuchet MS" w:cs="Arial"/>
        </w:rPr>
        <w:t>To support the teachers by working with individual children and/or small groups wit</w:t>
      </w:r>
      <w:r w:rsidR="000A67CA" w:rsidRPr="003155BD">
        <w:rPr>
          <w:rFonts w:ascii="Trebuchet MS" w:hAnsi="Trebuchet MS" w:cs="Arial"/>
        </w:rPr>
        <w:t>hin the classroom</w:t>
      </w:r>
    </w:p>
    <w:p w:rsidR="006F1ACD" w:rsidRPr="003155BD" w:rsidRDefault="006F1ACD" w:rsidP="006F1ACD">
      <w:pPr>
        <w:numPr>
          <w:ilvl w:val="0"/>
          <w:numId w:val="19"/>
        </w:numPr>
        <w:ind w:left="426" w:hanging="426"/>
        <w:jc w:val="both"/>
        <w:rPr>
          <w:rFonts w:ascii="Trebuchet MS" w:hAnsi="Trebuchet MS" w:cs="Arial"/>
        </w:rPr>
      </w:pPr>
      <w:r w:rsidRPr="003155BD">
        <w:rPr>
          <w:rFonts w:ascii="Trebuchet MS" w:hAnsi="Trebuchet MS" w:cs="Arial"/>
        </w:rPr>
        <w:t>To work towards bringing pupils to the t</w:t>
      </w:r>
      <w:r w:rsidR="000A67CA" w:rsidRPr="003155BD">
        <w:rPr>
          <w:rFonts w:ascii="Trebuchet MS" w:hAnsi="Trebuchet MS" w:cs="Arial"/>
        </w:rPr>
        <w:t>argets set for their age group</w:t>
      </w:r>
      <w:r w:rsidRPr="003155BD">
        <w:rPr>
          <w:rFonts w:ascii="Trebuchet MS" w:hAnsi="Trebuchet MS" w:cs="Arial"/>
        </w:rPr>
        <w:t xml:space="preserve"> </w:t>
      </w:r>
    </w:p>
    <w:p w:rsidR="007F0B86" w:rsidRPr="003155BD" w:rsidRDefault="006F1ACD" w:rsidP="006F1ACD">
      <w:pPr>
        <w:numPr>
          <w:ilvl w:val="0"/>
          <w:numId w:val="19"/>
        </w:numPr>
        <w:ind w:left="426" w:hanging="426"/>
        <w:jc w:val="both"/>
        <w:rPr>
          <w:rFonts w:ascii="Trebuchet MS" w:hAnsi="Trebuchet MS" w:cs="Arial"/>
        </w:rPr>
      </w:pPr>
      <w:r w:rsidRPr="003155BD">
        <w:rPr>
          <w:rFonts w:ascii="Trebuchet MS" w:hAnsi="Trebuchet MS" w:cs="Arial"/>
        </w:rPr>
        <w:t>Monitor progress of pupils and report to the Head of Reading, who is</w:t>
      </w:r>
      <w:r w:rsidR="000A67CA" w:rsidRPr="003155BD">
        <w:rPr>
          <w:rFonts w:ascii="Trebuchet MS" w:hAnsi="Trebuchet MS" w:cs="Arial"/>
        </w:rPr>
        <w:t xml:space="preserve"> the post holder’s line manager</w:t>
      </w:r>
    </w:p>
    <w:p w:rsidR="00812A25" w:rsidRDefault="00812A25" w:rsidP="003155BD">
      <w:pPr>
        <w:jc w:val="both"/>
        <w:rPr>
          <w:rFonts w:ascii="Trebuchet MS" w:eastAsia="Calibri" w:hAnsi="Trebuchet MS"/>
          <w:sz w:val="16"/>
          <w:szCs w:val="16"/>
        </w:rPr>
      </w:pPr>
    </w:p>
    <w:p w:rsidR="00812A25" w:rsidRDefault="00812A25" w:rsidP="003155BD">
      <w:pPr>
        <w:jc w:val="both"/>
        <w:rPr>
          <w:rFonts w:ascii="Trebuchet MS" w:eastAsia="Calibri" w:hAnsi="Trebuchet MS"/>
          <w:sz w:val="16"/>
          <w:szCs w:val="16"/>
        </w:rPr>
      </w:pPr>
      <w:bookmarkStart w:id="0" w:name="_GoBack"/>
      <w:bookmarkEnd w:id="0"/>
    </w:p>
    <w:p w:rsidR="00FC3D56" w:rsidRDefault="00FC3D56" w:rsidP="003155BD">
      <w:pPr>
        <w:jc w:val="both"/>
        <w:rPr>
          <w:rFonts w:ascii="Trebuchet MS" w:hAnsi="Trebuchet MS" w:cs="Arial"/>
        </w:rPr>
      </w:pPr>
      <w:r w:rsidRPr="003155BD">
        <w:rPr>
          <w:rFonts w:ascii="Trebuchet MS" w:hAnsi="Trebuchet MS" w:cs="Arial"/>
          <w:b/>
        </w:rPr>
        <w:t>DUTIES &amp; RESPONSIBILITIES</w:t>
      </w:r>
      <w:r w:rsidRPr="003155BD">
        <w:rPr>
          <w:rFonts w:ascii="Trebuchet MS" w:hAnsi="Trebuchet MS" w:cs="Arial"/>
        </w:rPr>
        <w:t xml:space="preserve"> </w:t>
      </w:r>
    </w:p>
    <w:p w:rsidR="003155BD" w:rsidRPr="003155BD" w:rsidRDefault="003155BD" w:rsidP="003155BD">
      <w:pPr>
        <w:jc w:val="both"/>
        <w:rPr>
          <w:rFonts w:ascii="Trebuchet MS" w:hAnsi="Trebuchet MS" w:cs="Arial"/>
          <w:b/>
          <w:sz w:val="16"/>
          <w:szCs w:val="16"/>
        </w:rPr>
      </w:pPr>
    </w:p>
    <w:p w:rsidR="006F1ACD" w:rsidRPr="003155BD" w:rsidRDefault="006F1ACD" w:rsidP="003155BD">
      <w:pPr>
        <w:pStyle w:val="ListParagraph"/>
        <w:numPr>
          <w:ilvl w:val="0"/>
          <w:numId w:val="18"/>
        </w:numPr>
        <w:tabs>
          <w:tab w:val="left" w:pos="1134"/>
        </w:tabs>
        <w:ind w:left="426" w:hanging="426"/>
        <w:rPr>
          <w:rFonts w:ascii="Trebuchet MS" w:hAnsi="Trebuchet MS"/>
        </w:rPr>
      </w:pPr>
      <w:r w:rsidRPr="003155BD">
        <w:rPr>
          <w:rFonts w:ascii="Trebuchet MS" w:hAnsi="Trebuchet MS"/>
        </w:rPr>
        <w:t xml:space="preserve">Candidates must demonstrate the ability to read fluently using </w:t>
      </w:r>
      <w:r w:rsidR="000A67CA" w:rsidRPr="003155BD">
        <w:rPr>
          <w:rFonts w:ascii="Trebuchet MS" w:hAnsi="Trebuchet MS"/>
        </w:rPr>
        <w:t>Hebrew pronunciation</w:t>
      </w:r>
    </w:p>
    <w:p w:rsidR="006F1ACD" w:rsidRPr="003155BD" w:rsidRDefault="006F1ACD" w:rsidP="006F1ACD">
      <w:pPr>
        <w:pStyle w:val="ListParagraph"/>
        <w:numPr>
          <w:ilvl w:val="0"/>
          <w:numId w:val="18"/>
        </w:numPr>
        <w:tabs>
          <w:tab w:val="left" w:pos="1134"/>
        </w:tabs>
        <w:spacing w:before="100" w:beforeAutospacing="1" w:after="100" w:afterAutospacing="1"/>
        <w:ind w:left="426" w:hanging="426"/>
        <w:rPr>
          <w:rFonts w:ascii="Trebuchet MS" w:hAnsi="Trebuchet MS"/>
        </w:rPr>
      </w:pPr>
      <w:r w:rsidRPr="003155BD">
        <w:rPr>
          <w:rFonts w:ascii="Trebuchet MS" w:hAnsi="Trebuchet MS"/>
        </w:rPr>
        <w:t>Good organisational skil</w:t>
      </w:r>
      <w:r w:rsidR="003155BD">
        <w:rPr>
          <w:rFonts w:ascii="Trebuchet MS" w:hAnsi="Trebuchet MS"/>
        </w:rPr>
        <w:t>ls and responsible time keeping</w:t>
      </w:r>
    </w:p>
    <w:p w:rsidR="006F1ACD" w:rsidRPr="003155BD" w:rsidRDefault="006F1ACD" w:rsidP="006F1ACD">
      <w:pPr>
        <w:pStyle w:val="ListParagraph"/>
        <w:numPr>
          <w:ilvl w:val="0"/>
          <w:numId w:val="18"/>
        </w:numPr>
        <w:tabs>
          <w:tab w:val="left" w:pos="1134"/>
        </w:tabs>
        <w:spacing w:before="100" w:beforeAutospacing="1" w:after="100" w:afterAutospacing="1"/>
        <w:ind w:left="426" w:hanging="426"/>
        <w:rPr>
          <w:rFonts w:ascii="Trebuchet MS" w:hAnsi="Trebuchet MS"/>
        </w:rPr>
      </w:pPr>
      <w:r w:rsidRPr="003155BD">
        <w:rPr>
          <w:rFonts w:ascii="Trebuchet MS" w:hAnsi="Trebuchet MS"/>
        </w:rPr>
        <w:t xml:space="preserve">Ability to motivate and inspire children using our reading scheme in an </w:t>
      </w:r>
      <w:r w:rsidR="003155BD">
        <w:rPr>
          <w:rFonts w:ascii="Trebuchet MS" w:hAnsi="Trebuchet MS"/>
        </w:rPr>
        <w:t>effective and successful manner</w:t>
      </w:r>
    </w:p>
    <w:p w:rsidR="006F1ACD" w:rsidRPr="003155BD" w:rsidRDefault="006F1ACD" w:rsidP="006F1ACD">
      <w:pPr>
        <w:pStyle w:val="ListParagraph"/>
        <w:numPr>
          <w:ilvl w:val="0"/>
          <w:numId w:val="18"/>
        </w:numPr>
        <w:tabs>
          <w:tab w:val="left" w:pos="1134"/>
        </w:tabs>
        <w:spacing w:before="100" w:beforeAutospacing="1" w:after="100" w:afterAutospacing="1"/>
        <w:ind w:left="426" w:hanging="426"/>
        <w:rPr>
          <w:rFonts w:ascii="Trebuchet MS" w:hAnsi="Trebuchet MS"/>
        </w:rPr>
      </w:pPr>
      <w:r w:rsidRPr="003155BD">
        <w:rPr>
          <w:rFonts w:ascii="Trebuchet MS" w:hAnsi="Trebuchet MS"/>
        </w:rPr>
        <w:t xml:space="preserve">Identify strength and weaknesses in each student’s Hebrew reading and develop methods, if necessary so that each child is able </w:t>
      </w:r>
      <w:r w:rsidR="003155BD">
        <w:rPr>
          <w:rFonts w:ascii="Trebuchet MS" w:hAnsi="Trebuchet MS"/>
        </w:rPr>
        <w:t>to work to their full potential</w:t>
      </w:r>
    </w:p>
    <w:p w:rsidR="006F1ACD" w:rsidRPr="003155BD" w:rsidRDefault="006F1ACD" w:rsidP="006F1ACD">
      <w:pPr>
        <w:pStyle w:val="ListParagraph"/>
        <w:numPr>
          <w:ilvl w:val="0"/>
          <w:numId w:val="18"/>
        </w:numPr>
        <w:tabs>
          <w:tab w:val="left" w:pos="1134"/>
        </w:tabs>
        <w:spacing w:before="100" w:beforeAutospacing="1" w:after="100" w:afterAutospacing="1"/>
        <w:ind w:left="426" w:hanging="426"/>
        <w:rPr>
          <w:rFonts w:ascii="Trebuchet MS" w:hAnsi="Trebuchet MS"/>
        </w:rPr>
      </w:pPr>
      <w:r w:rsidRPr="003155BD">
        <w:rPr>
          <w:rFonts w:ascii="Trebuchet MS" w:hAnsi="Trebuchet MS"/>
        </w:rPr>
        <w:t>Occasionally provide telephone home support to c</w:t>
      </w:r>
      <w:r w:rsidR="003155BD">
        <w:rPr>
          <w:rFonts w:ascii="Trebuchet MS" w:hAnsi="Trebuchet MS"/>
        </w:rPr>
        <w:t>hildren who may need extra help</w:t>
      </w:r>
    </w:p>
    <w:p w:rsidR="006F1ACD" w:rsidRPr="003155BD" w:rsidRDefault="006F1ACD" w:rsidP="006F1ACD">
      <w:pPr>
        <w:pStyle w:val="ListParagraph"/>
        <w:numPr>
          <w:ilvl w:val="0"/>
          <w:numId w:val="18"/>
        </w:numPr>
        <w:tabs>
          <w:tab w:val="left" w:pos="1134"/>
        </w:tabs>
        <w:spacing w:before="100" w:beforeAutospacing="1" w:after="100" w:afterAutospacing="1"/>
        <w:ind w:left="426" w:hanging="426"/>
        <w:rPr>
          <w:rFonts w:ascii="Trebuchet MS" w:hAnsi="Trebuchet MS"/>
        </w:rPr>
      </w:pPr>
      <w:r w:rsidRPr="003155BD">
        <w:rPr>
          <w:rFonts w:ascii="Trebuchet MS" w:hAnsi="Trebuchet MS"/>
        </w:rPr>
        <w:t>Report on children’s progress to Head of Reading Schem</w:t>
      </w:r>
      <w:r w:rsidR="000A67CA" w:rsidRPr="003155BD">
        <w:rPr>
          <w:rFonts w:ascii="Trebuchet MS" w:hAnsi="Trebuchet MS"/>
        </w:rPr>
        <w:t>e and Head teacher as required</w:t>
      </w:r>
    </w:p>
    <w:p w:rsidR="006F1ACD" w:rsidRPr="003155BD" w:rsidRDefault="006F1ACD" w:rsidP="006F1ACD">
      <w:pPr>
        <w:pStyle w:val="ListParagraph"/>
        <w:numPr>
          <w:ilvl w:val="0"/>
          <w:numId w:val="18"/>
        </w:numPr>
        <w:tabs>
          <w:tab w:val="left" w:pos="1134"/>
        </w:tabs>
        <w:spacing w:before="100" w:beforeAutospacing="1" w:after="100" w:afterAutospacing="1"/>
        <w:ind w:left="426" w:hanging="426"/>
        <w:rPr>
          <w:rFonts w:ascii="Trebuchet MS" w:hAnsi="Trebuchet MS"/>
        </w:rPr>
      </w:pPr>
      <w:r w:rsidRPr="003155BD">
        <w:rPr>
          <w:rFonts w:ascii="Trebuchet MS" w:hAnsi="Trebuchet MS"/>
        </w:rPr>
        <w:lastRenderedPageBreak/>
        <w:t>Assist with and participate in activities, events, programmes,</w:t>
      </w:r>
      <w:r w:rsidR="000A67CA" w:rsidRPr="003155BD">
        <w:rPr>
          <w:rFonts w:ascii="Trebuchet MS" w:hAnsi="Trebuchet MS"/>
        </w:rPr>
        <w:t xml:space="preserve"> and outings as appropriate</w:t>
      </w:r>
    </w:p>
    <w:p w:rsidR="003155BD" w:rsidRDefault="006F1ACD" w:rsidP="003155BD">
      <w:pPr>
        <w:pStyle w:val="ListParagraph"/>
        <w:numPr>
          <w:ilvl w:val="0"/>
          <w:numId w:val="18"/>
        </w:numPr>
        <w:tabs>
          <w:tab w:val="left" w:pos="1134"/>
        </w:tabs>
        <w:ind w:left="426" w:hanging="426"/>
        <w:rPr>
          <w:rFonts w:ascii="Trebuchet MS" w:hAnsi="Trebuchet MS"/>
        </w:rPr>
      </w:pPr>
      <w:r w:rsidRPr="003155BD">
        <w:rPr>
          <w:rFonts w:ascii="Trebuchet MS" w:hAnsi="Trebuchet MS"/>
        </w:rPr>
        <w:t>Work well as a team member contributing to the overall success of the Cheder and experience of the child</w:t>
      </w:r>
      <w:r w:rsidR="000A67CA" w:rsidRPr="003155BD">
        <w:rPr>
          <w:rFonts w:ascii="Trebuchet MS" w:hAnsi="Trebuchet MS"/>
        </w:rPr>
        <w:t>ren</w:t>
      </w:r>
    </w:p>
    <w:p w:rsidR="003155BD" w:rsidRPr="00812A25" w:rsidRDefault="003155BD" w:rsidP="00812A25">
      <w:pPr>
        <w:tabs>
          <w:tab w:val="left" w:pos="1134"/>
        </w:tabs>
        <w:rPr>
          <w:rFonts w:ascii="Trebuchet MS" w:hAnsi="Trebuchet MS"/>
          <w:sz w:val="16"/>
          <w:szCs w:val="16"/>
        </w:rPr>
      </w:pPr>
    </w:p>
    <w:p w:rsidR="00812A25" w:rsidRPr="00812A25" w:rsidRDefault="00812A25" w:rsidP="003155BD">
      <w:pPr>
        <w:tabs>
          <w:tab w:val="left" w:pos="1134"/>
        </w:tabs>
        <w:rPr>
          <w:rFonts w:ascii="Trebuchet MS" w:eastAsia="Calibri" w:hAnsi="Trebuchet MS"/>
          <w:b/>
          <w:sz w:val="16"/>
          <w:szCs w:val="16"/>
        </w:rPr>
      </w:pPr>
    </w:p>
    <w:p w:rsidR="006F1ACD" w:rsidRPr="003155BD" w:rsidRDefault="006F1ACD" w:rsidP="003155BD">
      <w:pPr>
        <w:tabs>
          <w:tab w:val="left" w:pos="1134"/>
        </w:tabs>
        <w:rPr>
          <w:rFonts w:ascii="Trebuchet MS" w:hAnsi="Trebuchet MS"/>
        </w:rPr>
      </w:pPr>
      <w:r w:rsidRPr="003155BD">
        <w:rPr>
          <w:rFonts w:ascii="Trebuchet MS" w:eastAsia="Calibri" w:hAnsi="Trebuchet MS"/>
          <w:b/>
        </w:rPr>
        <w:t>PERSON SPECIFICATION</w:t>
      </w:r>
    </w:p>
    <w:p w:rsidR="003155BD" w:rsidRPr="003155BD" w:rsidRDefault="003155BD" w:rsidP="003155BD">
      <w:pPr>
        <w:spacing w:line="276" w:lineRule="auto"/>
        <w:jc w:val="both"/>
        <w:rPr>
          <w:rFonts w:ascii="Trebuchet MS" w:eastAsia="Calibri" w:hAnsi="Trebuchet MS"/>
          <w:b/>
          <w:sz w:val="16"/>
          <w:szCs w:val="16"/>
        </w:rPr>
      </w:pPr>
    </w:p>
    <w:p w:rsidR="006F1ACD" w:rsidRPr="003155BD" w:rsidRDefault="006F1ACD" w:rsidP="003155BD">
      <w:pPr>
        <w:pStyle w:val="ListParagraph"/>
        <w:numPr>
          <w:ilvl w:val="0"/>
          <w:numId w:val="18"/>
        </w:numPr>
        <w:ind w:left="426" w:hanging="426"/>
        <w:rPr>
          <w:rFonts w:ascii="Trebuchet MS" w:hAnsi="Trebuchet MS"/>
        </w:rPr>
      </w:pPr>
      <w:r w:rsidRPr="003155BD">
        <w:rPr>
          <w:rFonts w:ascii="Trebuchet MS" w:hAnsi="Trebuchet MS"/>
        </w:rPr>
        <w:t xml:space="preserve">To be able to communicate effectively </w:t>
      </w:r>
      <w:r w:rsidR="000A67CA" w:rsidRPr="003155BD">
        <w:rPr>
          <w:rFonts w:ascii="Trebuchet MS" w:hAnsi="Trebuchet MS"/>
        </w:rPr>
        <w:t>and sensitively to all children</w:t>
      </w:r>
    </w:p>
    <w:p w:rsidR="006F1ACD" w:rsidRPr="003155BD" w:rsidRDefault="006F1ACD" w:rsidP="003155BD">
      <w:pPr>
        <w:pStyle w:val="ListParagraph"/>
        <w:numPr>
          <w:ilvl w:val="0"/>
          <w:numId w:val="18"/>
        </w:numPr>
        <w:ind w:left="426" w:hanging="426"/>
        <w:rPr>
          <w:rFonts w:ascii="Trebuchet MS" w:hAnsi="Trebuchet MS"/>
        </w:rPr>
      </w:pPr>
      <w:r w:rsidRPr="003155BD">
        <w:rPr>
          <w:rFonts w:ascii="Trebuchet MS" w:hAnsi="Trebuchet MS"/>
        </w:rPr>
        <w:t>To be able to m</w:t>
      </w:r>
      <w:r w:rsidR="000A67CA" w:rsidRPr="003155BD">
        <w:rPr>
          <w:rFonts w:ascii="Trebuchet MS" w:hAnsi="Trebuchet MS"/>
        </w:rPr>
        <w:t>otivate and engage the children</w:t>
      </w:r>
    </w:p>
    <w:p w:rsidR="006F1ACD" w:rsidRPr="003155BD" w:rsidRDefault="006F1ACD" w:rsidP="003155BD">
      <w:pPr>
        <w:pStyle w:val="ListParagraph"/>
        <w:numPr>
          <w:ilvl w:val="0"/>
          <w:numId w:val="18"/>
        </w:numPr>
        <w:ind w:left="426" w:hanging="426"/>
        <w:jc w:val="both"/>
        <w:rPr>
          <w:rFonts w:ascii="Trebuchet MS" w:hAnsi="Trebuchet MS"/>
        </w:rPr>
      </w:pPr>
      <w:r w:rsidRPr="003155BD">
        <w:rPr>
          <w:rFonts w:ascii="Trebuchet MS" w:hAnsi="Trebuchet MS"/>
        </w:rPr>
        <w:t>Participate in training and development programmes as required</w:t>
      </w:r>
    </w:p>
    <w:p w:rsidR="006F1ACD" w:rsidRPr="003155BD" w:rsidRDefault="006F1ACD" w:rsidP="003155BD">
      <w:pPr>
        <w:pStyle w:val="ListParagraph"/>
        <w:numPr>
          <w:ilvl w:val="0"/>
          <w:numId w:val="18"/>
        </w:numPr>
        <w:ind w:left="426" w:hanging="426"/>
        <w:jc w:val="both"/>
        <w:rPr>
          <w:rFonts w:ascii="Trebuchet MS" w:hAnsi="Trebuchet MS"/>
        </w:rPr>
      </w:pPr>
      <w:r w:rsidRPr="003155BD">
        <w:rPr>
          <w:rFonts w:ascii="Trebuchet MS" w:hAnsi="Trebuchet MS"/>
        </w:rPr>
        <w:t>Ability to work as part of a team </w:t>
      </w:r>
    </w:p>
    <w:p w:rsidR="006F1ACD" w:rsidRPr="003155BD" w:rsidRDefault="006F1ACD" w:rsidP="003155BD">
      <w:pPr>
        <w:pStyle w:val="ListParagraph"/>
        <w:numPr>
          <w:ilvl w:val="0"/>
          <w:numId w:val="18"/>
        </w:numPr>
        <w:ind w:left="426" w:hanging="426"/>
        <w:jc w:val="both"/>
        <w:rPr>
          <w:rFonts w:ascii="Trebuchet MS" w:hAnsi="Trebuchet MS"/>
        </w:rPr>
      </w:pPr>
      <w:r w:rsidRPr="003155BD">
        <w:rPr>
          <w:rFonts w:ascii="Trebuchet MS" w:hAnsi="Trebuchet MS"/>
        </w:rPr>
        <w:t>Organised with good time keeping</w:t>
      </w:r>
    </w:p>
    <w:p w:rsidR="006F1ACD" w:rsidRPr="003155BD" w:rsidRDefault="006F1ACD" w:rsidP="003155BD">
      <w:pPr>
        <w:pStyle w:val="ListParagraph"/>
        <w:numPr>
          <w:ilvl w:val="0"/>
          <w:numId w:val="18"/>
        </w:numPr>
        <w:ind w:left="426" w:hanging="426"/>
        <w:jc w:val="both"/>
        <w:rPr>
          <w:rFonts w:ascii="Trebuchet MS" w:hAnsi="Trebuchet MS"/>
        </w:rPr>
      </w:pPr>
      <w:r w:rsidRPr="003155BD">
        <w:rPr>
          <w:rFonts w:ascii="Trebuchet MS" w:hAnsi="Trebuchet MS"/>
        </w:rPr>
        <w:t>Approachable</w:t>
      </w:r>
    </w:p>
    <w:p w:rsidR="00871BB6" w:rsidRPr="003155BD" w:rsidRDefault="006F1ACD" w:rsidP="003155BD">
      <w:pPr>
        <w:pStyle w:val="ListParagraph"/>
        <w:numPr>
          <w:ilvl w:val="0"/>
          <w:numId w:val="18"/>
        </w:numPr>
        <w:ind w:left="426" w:hanging="426"/>
        <w:jc w:val="both"/>
        <w:rPr>
          <w:rFonts w:ascii="Trebuchet MS" w:hAnsi="Trebuchet MS"/>
        </w:rPr>
      </w:pPr>
      <w:r w:rsidRPr="003155BD">
        <w:rPr>
          <w:rFonts w:ascii="Trebuchet MS" w:hAnsi="Trebuchet MS"/>
        </w:rPr>
        <w:t>Creative</w:t>
      </w:r>
    </w:p>
    <w:p w:rsidR="003155BD" w:rsidRPr="00812A25" w:rsidRDefault="003155BD" w:rsidP="003155BD">
      <w:pPr>
        <w:jc w:val="both"/>
        <w:rPr>
          <w:rFonts w:ascii="Trebuchet MS" w:hAnsi="Trebuchet MS" w:cs="Arial"/>
          <w:b/>
          <w:sz w:val="16"/>
          <w:szCs w:val="16"/>
        </w:rPr>
      </w:pPr>
    </w:p>
    <w:p w:rsidR="00812A25" w:rsidRPr="00812A25" w:rsidRDefault="00812A25" w:rsidP="003155BD">
      <w:pPr>
        <w:jc w:val="both"/>
        <w:rPr>
          <w:rFonts w:ascii="Trebuchet MS" w:hAnsi="Trebuchet MS" w:cs="Arial"/>
          <w:b/>
          <w:sz w:val="18"/>
          <w:szCs w:val="18"/>
        </w:rPr>
      </w:pPr>
    </w:p>
    <w:p w:rsidR="00871BB6" w:rsidRPr="003155BD" w:rsidRDefault="00871BB6" w:rsidP="003155BD">
      <w:pPr>
        <w:jc w:val="both"/>
        <w:rPr>
          <w:rFonts w:ascii="Trebuchet MS" w:hAnsi="Trebuchet MS" w:cs="Arial"/>
          <w:b/>
        </w:rPr>
      </w:pPr>
      <w:r w:rsidRPr="003155BD">
        <w:rPr>
          <w:rFonts w:ascii="Trebuchet MS" w:hAnsi="Trebuchet MS" w:cs="Arial"/>
          <w:b/>
        </w:rPr>
        <w:t>GENERIC DUTIES</w:t>
      </w:r>
    </w:p>
    <w:p w:rsidR="00871BB6" w:rsidRPr="003155BD" w:rsidRDefault="00871BB6" w:rsidP="003155BD">
      <w:pPr>
        <w:autoSpaceDE w:val="0"/>
        <w:autoSpaceDN w:val="0"/>
        <w:adjustRightInd w:val="0"/>
        <w:jc w:val="both"/>
        <w:rPr>
          <w:rFonts w:ascii="Trebuchet MS" w:hAnsi="Trebuchet MS" w:cs="Arial"/>
          <w:sz w:val="16"/>
          <w:szCs w:val="16"/>
        </w:rPr>
      </w:pPr>
    </w:p>
    <w:p w:rsidR="00871BB6" w:rsidRPr="003155BD" w:rsidRDefault="00871BB6" w:rsidP="003155BD">
      <w:pPr>
        <w:numPr>
          <w:ilvl w:val="0"/>
          <w:numId w:val="14"/>
        </w:numPr>
        <w:tabs>
          <w:tab w:val="clear" w:pos="720"/>
          <w:tab w:val="num" w:pos="1080"/>
        </w:tabs>
        <w:ind w:left="426" w:hanging="426"/>
        <w:jc w:val="both"/>
        <w:rPr>
          <w:rFonts w:ascii="Trebuchet MS" w:eastAsia="Calibri" w:hAnsi="Trebuchet MS"/>
        </w:rPr>
      </w:pPr>
      <w:r w:rsidRPr="003155BD">
        <w:rPr>
          <w:rFonts w:ascii="Trebuchet MS" w:eastAsia="Calibri" w:hAnsi="Trebuchet MS"/>
        </w:rPr>
        <w:t>Committed to the aims of the United Synagogue and act as an ambassador for the organisation</w:t>
      </w:r>
    </w:p>
    <w:p w:rsidR="00871BB6" w:rsidRPr="003155BD" w:rsidRDefault="00871BB6" w:rsidP="003155BD">
      <w:pPr>
        <w:numPr>
          <w:ilvl w:val="0"/>
          <w:numId w:val="14"/>
        </w:numPr>
        <w:tabs>
          <w:tab w:val="clear" w:pos="720"/>
          <w:tab w:val="num" w:pos="1080"/>
        </w:tabs>
        <w:ind w:left="426" w:hanging="426"/>
        <w:jc w:val="both"/>
        <w:rPr>
          <w:rFonts w:ascii="Trebuchet MS" w:eastAsia="Calibri" w:hAnsi="Trebuchet MS"/>
        </w:rPr>
      </w:pPr>
      <w:r w:rsidRPr="003155BD">
        <w:rPr>
          <w:rFonts w:ascii="Trebuchet MS" w:eastAsia="Calibri" w:hAnsi="Trebuchet MS"/>
        </w:rPr>
        <w:t>Comply with The United Synagogue’s policy and procedures and code of expectations</w:t>
      </w:r>
    </w:p>
    <w:p w:rsidR="00871BB6" w:rsidRPr="003155BD" w:rsidRDefault="00871BB6" w:rsidP="003155BD">
      <w:pPr>
        <w:numPr>
          <w:ilvl w:val="0"/>
          <w:numId w:val="14"/>
        </w:numPr>
        <w:tabs>
          <w:tab w:val="clear" w:pos="720"/>
          <w:tab w:val="num" w:pos="1080"/>
        </w:tabs>
        <w:ind w:left="426" w:hanging="426"/>
        <w:jc w:val="both"/>
        <w:rPr>
          <w:rFonts w:ascii="Trebuchet MS" w:eastAsia="Calibri" w:hAnsi="Trebuchet MS"/>
        </w:rPr>
      </w:pPr>
      <w:r w:rsidRPr="003155BD">
        <w:rPr>
          <w:rFonts w:ascii="Trebuchet MS" w:eastAsia="Calibri" w:hAnsi="Trebuchet MS"/>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871BB6" w:rsidRPr="003155BD" w:rsidRDefault="00871BB6" w:rsidP="003155BD">
      <w:pPr>
        <w:numPr>
          <w:ilvl w:val="0"/>
          <w:numId w:val="14"/>
        </w:numPr>
        <w:tabs>
          <w:tab w:val="clear" w:pos="720"/>
          <w:tab w:val="num" w:pos="1080"/>
        </w:tabs>
        <w:ind w:left="426" w:hanging="426"/>
        <w:jc w:val="both"/>
        <w:rPr>
          <w:rFonts w:ascii="Trebuchet MS" w:eastAsia="Calibri" w:hAnsi="Trebuchet MS"/>
        </w:rPr>
      </w:pPr>
      <w:r w:rsidRPr="003155BD">
        <w:rPr>
          <w:rFonts w:ascii="Trebuchet MS" w:eastAsia="Calibri" w:hAnsi="Trebuchet MS"/>
        </w:rPr>
        <w:t>Work collaboratively with other colleagues across the organisation to ensure the United Synagogue can achieve its vision, mission, and strategy</w:t>
      </w:r>
    </w:p>
    <w:p w:rsidR="00871BB6" w:rsidRPr="003155BD" w:rsidRDefault="00871BB6" w:rsidP="003155BD">
      <w:pPr>
        <w:numPr>
          <w:ilvl w:val="0"/>
          <w:numId w:val="14"/>
        </w:numPr>
        <w:tabs>
          <w:tab w:val="clear" w:pos="720"/>
          <w:tab w:val="num" w:pos="1080"/>
        </w:tabs>
        <w:ind w:left="426" w:hanging="426"/>
        <w:jc w:val="both"/>
        <w:rPr>
          <w:rFonts w:ascii="Trebuchet MS" w:eastAsia="Calibri" w:hAnsi="Trebuchet MS"/>
        </w:rPr>
      </w:pPr>
      <w:r w:rsidRPr="003155BD">
        <w:rPr>
          <w:rFonts w:ascii="Trebuchet MS" w:eastAsia="Calibri" w:hAnsi="Trebuchet MS"/>
        </w:rPr>
        <w:t>Undertake appropriate training as requested by your line manager in conjunction with the Human Resources Department and be committed to own continuous professional development</w:t>
      </w:r>
    </w:p>
    <w:p w:rsidR="00871BB6" w:rsidRPr="003155BD" w:rsidRDefault="00871BB6" w:rsidP="003155BD">
      <w:pPr>
        <w:numPr>
          <w:ilvl w:val="0"/>
          <w:numId w:val="14"/>
        </w:numPr>
        <w:tabs>
          <w:tab w:val="clear" w:pos="720"/>
          <w:tab w:val="num" w:pos="1080"/>
        </w:tabs>
        <w:ind w:left="426" w:hanging="426"/>
        <w:jc w:val="both"/>
        <w:rPr>
          <w:rFonts w:ascii="Trebuchet MS" w:eastAsia="Calibri" w:hAnsi="Trebuchet MS"/>
        </w:rPr>
      </w:pPr>
      <w:r w:rsidRPr="003155BD">
        <w:rPr>
          <w:rFonts w:ascii="Trebuchet MS" w:eastAsia="Calibri" w:hAnsi="Trebuchet MS"/>
        </w:rPr>
        <w:t>Carry out any other reasonable duties as requested by the Chief Executive or other designated senior staff/undertaking such other duties that occasionally fall within the purpose of the post</w:t>
      </w:r>
    </w:p>
    <w:p w:rsidR="00871BB6" w:rsidRPr="003155BD" w:rsidRDefault="00871BB6" w:rsidP="003155BD">
      <w:pPr>
        <w:numPr>
          <w:ilvl w:val="0"/>
          <w:numId w:val="14"/>
        </w:numPr>
        <w:tabs>
          <w:tab w:val="clear" w:pos="720"/>
          <w:tab w:val="num" w:pos="1080"/>
        </w:tabs>
        <w:ind w:left="426" w:hanging="426"/>
        <w:jc w:val="both"/>
        <w:rPr>
          <w:rFonts w:ascii="Trebuchet MS" w:eastAsia="Calibri" w:hAnsi="Trebuchet MS"/>
        </w:rPr>
      </w:pPr>
      <w:r w:rsidRPr="003155BD">
        <w:rPr>
          <w:rFonts w:ascii="Trebuchet MS" w:eastAsia="Calibri" w:hAnsi="Trebuchet MS"/>
        </w:rPr>
        <w:t>Maintaining high levels of discretion and confidentiality at all times</w:t>
      </w:r>
    </w:p>
    <w:p w:rsidR="00871BB6" w:rsidRPr="003155BD" w:rsidRDefault="00871BB6" w:rsidP="003155BD">
      <w:pPr>
        <w:numPr>
          <w:ilvl w:val="0"/>
          <w:numId w:val="14"/>
        </w:numPr>
        <w:tabs>
          <w:tab w:val="clear" w:pos="720"/>
          <w:tab w:val="num" w:pos="1080"/>
        </w:tabs>
        <w:ind w:left="426" w:hanging="426"/>
        <w:jc w:val="both"/>
        <w:rPr>
          <w:rFonts w:ascii="Trebuchet MS" w:eastAsia="Calibri" w:hAnsi="Trebuchet MS"/>
        </w:rPr>
      </w:pPr>
      <w:r w:rsidRPr="003155BD">
        <w:rPr>
          <w:rFonts w:ascii="Trebuchet MS" w:eastAsia="Calibri" w:hAnsi="Trebuchet MS"/>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871BB6" w:rsidRPr="003155BD" w:rsidRDefault="00871BB6" w:rsidP="003155BD">
      <w:pPr>
        <w:numPr>
          <w:ilvl w:val="0"/>
          <w:numId w:val="14"/>
        </w:numPr>
        <w:tabs>
          <w:tab w:val="clear" w:pos="720"/>
          <w:tab w:val="num" w:pos="1080"/>
        </w:tabs>
        <w:ind w:left="426" w:hanging="426"/>
        <w:jc w:val="both"/>
        <w:rPr>
          <w:rFonts w:ascii="Trebuchet MS" w:eastAsia="Calibri" w:hAnsi="Trebuchet MS"/>
        </w:rPr>
      </w:pPr>
      <w:r w:rsidRPr="003155BD">
        <w:rPr>
          <w:rFonts w:ascii="Trebuchet MS" w:eastAsia="Calibri" w:hAnsi="Trebuchet MS"/>
        </w:rPr>
        <w:t>This Job Description is subject to alteration in response to the changes in legislation or The United Synagogue’s operational procedures</w:t>
      </w:r>
    </w:p>
    <w:p w:rsidR="00871BB6" w:rsidRPr="003155BD" w:rsidRDefault="00871BB6" w:rsidP="003155BD">
      <w:pPr>
        <w:numPr>
          <w:ilvl w:val="0"/>
          <w:numId w:val="14"/>
        </w:numPr>
        <w:tabs>
          <w:tab w:val="clear" w:pos="720"/>
          <w:tab w:val="num" w:pos="1080"/>
        </w:tabs>
        <w:ind w:left="426" w:hanging="426"/>
        <w:jc w:val="both"/>
        <w:rPr>
          <w:rFonts w:ascii="Trebuchet MS" w:eastAsia="Calibri" w:hAnsi="Trebuchet MS"/>
          <w:b/>
        </w:rPr>
      </w:pPr>
      <w:r w:rsidRPr="003155BD">
        <w:rPr>
          <w:rFonts w:ascii="Trebuchet MS" w:eastAsia="Calibri" w:hAnsi="Trebuchet MS"/>
          <w:b/>
        </w:rPr>
        <w:t xml:space="preserve">Due of the nature of the work for which you are applying, this post is exempt from the provisions of Section 4(2) of the Rehabilitation Act, 1974, by virtue of the Rehabilitation of Offenders Act, 1974, (Exceptions) Order 1975 </w:t>
      </w:r>
    </w:p>
    <w:p w:rsidR="00FC3D56" w:rsidRPr="003155BD" w:rsidRDefault="00871BB6" w:rsidP="003155BD">
      <w:pPr>
        <w:numPr>
          <w:ilvl w:val="0"/>
          <w:numId w:val="14"/>
        </w:numPr>
        <w:tabs>
          <w:tab w:val="clear" w:pos="720"/>
          <w:tab w:val="num" w:pos="1080"/>
        </w:tabs>
        <w:ind w:left="426" w:hanging="426"/>
        <w:jc w:val="both"/>
        <w:rPr>
          <w:rFonts w:ascii="Trebuchet MS" w:eastAsia="Calibri" w:hAnsi="Trebuchet MS" w:cs="Arial"/>
          <w:lang w:val="en-US"/>
        </w:rPr>
      </w:pPr>
      <w:r w:rsidRPr="003155BD">
        <w:rPr>
          <w:rFonts w:ascii="Trebuchet MS" w:eastAsia="Calibri" w:hAnsi="Trebuchet MS"/>
          <w:b/>
        </w:rPr>
        <w:t>Accordingly, a valid and current enhanced Disclosure and Barring Service (DBS) certificate (formerly CRB) that is satisfactory to the United Synagogue</w:t>
      </w:r>
      <w:r w:rsidR="00812A25">
        <w:rPr>
          <w:rFonts w:ascii="Trebuchet MS" w:eastAsia="Calibri" w:hAnsi="Trebuchet MS"/>
          <w:b/>
        </w:rPr>
        <w:t xml:space="preserve"> </w:t>
      </w:r>
      <w:r w:rsidRPr="003155BD">
        <w:rPr>
          <w:rFonts w:ascii="Trebuchet MS" w:eastAsia="Calibri" w:hAnsi="Trebuchet MS"/>
          <w:b/>
        </w:rPr>
        <w:t xml:space="preserve">will be required; please ensure that you complete the United Synagogue Application Form Part 2 appropriately </w:t>
      </w:r>
    </w:p>
    <w:sectPr w:rsidR="00FC3D56" w:rsidRPr="003155BD" w:rsidSect="000B5BC0">
      <w:footerReference w:type="default" r:id="rId11"/>
      <w:type w:val="continuous"/>
      <w:pgSz w:w="11906" w:h="16838"/>
      <w:pgMar w:top="899" w:right="1440" w:bottom="539"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1ED" w:rsidRDefault="005771ED">
      <w:r>
        <w:separator/>
      </w:r>
    </w:p>
  </w:endnote>
  <w:endnote w:type="continuationSeparator" w:id="0">
    <w:p w:rsidR="005771ED" w:rsidRDefault="0057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912684">
              <w:rPr>
                <w:rFonts w:ascii="Trebuchet MS" w:hAnsi="Trebuchet MS"/>
                <w:b/>
                <w:bCs/>
                <w:noProof/>
                <w:color w:val="808080" w:themeColor="background1" w:themeShade="80"/>
                <w:sz w:val="22"/>
              </w:rPr>
              <w:t>2</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912684">
              <w:rPr>
                <w:rFonts w:ascii="Trebuchet MS" w:hAnsi="Trebuchet MS"/>
                <w:b/>
                <w:bCs/>
                <w:noProof/>
                <w:color w:val="808080" w:themeColor="background1" w:themeShade="80"/>
                <w:sz w:val="22"/>
              </w:rPr>
              <w:t>2</w:t>
            </w:r>
            <w:r w:rsidRPr="003A2E41">
              <w:rPr>
                <w:rFonts w:ascii="Trebuchet MS" w:hAnsi="Trebuchet MS"/>
                <w:b/>
                <w:bCs/>
                <w:color w:val="808080" w:themeColor="background1" w:themeShade="80"/>
                <w:sz w:val="22"/>
                <w:szCs w:val="24"/>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1ED" w:rsidRDefault="005771ED">
      <w:r>
        <w:separator/>
      </w:r>
    </w:p>
  </w:footnote>
  <w:footnote w:type="continuationSeparator" w:id="0">
    <w:p w:rsidR="005771ED" w:rsidRDefault="00577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0FE86A1C"/>
    <w:multiLevelType w:val="hybridMultilevel"/>
    <w:tmpl w:val="7646D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3"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19"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0"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BB50C6"/>
    <w:multiLevelType w:val="hybridMultilevel"/>
    <w:tmpl w:val="0A9A01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3" w15:restartNumberingAfterBreak="0">
    <w:nsid w:val="6E243D7E"/>
    <w:multiLevelType w:val="hybridMultilevel"/>
    <w:tmpl w:val="A33E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5"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5"/>
  </w:num>
  <w:num w:numId="3">
    <w:abstractNumId w:val="11"/>
  </w:num>
  <w:num w:numId="4">
    <w:abstractNumId w:val="1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9"/>
  </w:num>
  <w:num w:numId="10">
    <w:abstractNumId w:val="20"/>
  </w:num>
  <w:num w:numId="11">
    <w:abstractNumId w:val="25"/>
  </w:num>
  <w:num w:numId="12">
    <w:abstractNumId w:val="10"/>
  </w:num>
  <w:num w:numId="13">
    <w:abstractNumId w:val="13"/>
  </w:num>
  <w:num w:numId="14">
    <w:abstractNumId w:val="12"/>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3"/>
  </w:num>
  <w:num w:numId="19">
    <w:abstractNumId w:val="7"/>
  </w:num>
  <w:num w:numId="20">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6319F"/>
    <w:rsid w:val="0007676B"/>
    <w:rsid w:val="000A67CA"/>
    <w:rsid w:val="000B2349"/>
    <w:rsid w:val="000B5BC0"/>
    <w:rsid w:val="000C0471"/>
    <w:rsid w:val="000C08B5"/>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213D26"/>
    <w:rsid w:val="00221B21"/>
    <w:rsid w:val="00225357"/>
    <w:rsid w:val="00236A41"/>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155BD"/>
    <w:rsid w:val="003339A4"/>
    <w:rsid w:val="00335290"/>
    <w:rsid w:val="003420A1"/>
    <w:rsid w:val="0034729D"/>
    <w:rsid w:val="003853FD"/>
    <w:rsid w:val="003853FE"/>
    <w:rsid w:val="003A2E41"/>
    <w:rsid w:val="003A4585"/>
    <w:rsid w:val="003B2F62"/>
    <w:rsid w:val="003C22C7"/>
    <w:rsid w:val="003C655C"/>
    <w:rsid w:val="003E182B"/>
    <w:rsid w:val="003E28C0"/>
    <w:rsid w:val="003E3FA0"/>
    <w:rsid w:val="004044AE"/>
    <w:rsid w:val="00405E4E"/>
    <w:rsid w:val="00406D72"/>
    <w:rsid w:val="00417251"/>
    <w:rsid w:val="00431D04"/>
    <w:rsid w:val="00447B2E"/>
    <w:rsid w:val="00465F68"/>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771ED"/>
    <w:rsid w:val="005B22A8"/>
    <w:rsid w:val="005C13EE"/>
    <w:rsid w:val="005C7B2A"/>
    <w:rsid w:val="006150B1"/>
    <w:rsid w:val="00647E35"/>
    <w:rsid w:val="00663333"/>
    <w:rsid w:val="00675144"/>
    <w:rsid w:val="006815F0"/>
    <w:rsid w:val="00685416"/>
    <w:rsid w:val="006C1019"/>
    <w:rsid w:val="006C7926"/>
    <w:rsid w:val="006D1D11"/>
    <w:rsid w:val="006F1ACD"/>
    <w:rsid w:val="006F3AF4"/>
    <w:rsid w:val="006F49A7"/>
    <w:rsid w:val="00703D8E"/>
    <w:rsid w:val="0071250F"/>
    <w:rsid w:val="007607DB"/>
    <w:rsid w:val="00785D99"/>
    <w:rsid w:val="00787040"/>
    <w:rsid w:val="007931F2"/>
    <w:rsid w:val="007A21E8"/>
    <w:rsid w:val="007B12C8"/>
    <w:rsid w:val="007B688C"/>
    <w:rsid w:val="007C3EB1"/>
    <w:rsid w:val="007C4B4D"/>
    <w:rsid w:val="007E7310"/>
    <w:rsid w:val="007F0B86"/>
    <w:rsid w:val="007F309A"/>
    <w:rsid w:val="00812A25"/>
    <w:rsid w:val="00814214"/>
    <w:rsid w:val="008224BC"/>
    <w:rsid w:val="008270DF"/>
    <w:rsid w:val="008342A7"/>
    <w:rsid w:val="00847768"/>
    <w:rsid w:val="00871BB6"/>
    <w:rsid w:val="008A4147"/>
    <w:rsid w:val="008A4A4E"/>
    <w:rsid w:val="008C4CFD"/>
    <w:rsid w:val="008D1994"/>
    <w:rsid w:val="0090001F"/>
    <w:rsid w:val="00905F69"/>
    <w:rsid w:val="00912684"/>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C077FF"/>
    <w:rsid w:val="00C339C4"/>
    <w:rsid w:val="00C515BD"/>
    <w:rsid w:val="00C61EF6"/>
    <w:rsid w:val="00C65456"/>
    <w:rsid w:val="00C777F5"/>
    <w:rsid w:val="00C872AA"/>
    <w:rsid w:val="00CA16E6"/>
    <w:rsid w:val="00CB5C65"/>
    <w:rsid w:val="00CD4D64"/>
    <w:rsid w:val="00CE395E"/>
    <w:rsid w:val="00D41DAF"/>
    <w:rsid w:val="00D74F66"/>
    <w:rsid w:val="00DA5C52"/>
    <w:rsid w:val="00DA79E0"/>
    <w:rsid w:val="00DC0F95"/>
    <w:rsid w:val="00DF1CDF"/>
    <w:rsid w:val="00DF711B"/>
    <w:rsid w:val="00E1435F"/>
    <w:rsid w:val="00E1668C"/>
    <w:rsid w:val="00E47561"/>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 w:type="paragraph" w:customStyle="1" w:styleId="a">
    <w:name w:val="_"/>
    <w:basedOn w:val="Normal"/>
    <w:rsid w:val="006F1ACD"/>
    <w:pPr>
      <w:widowControl w:val="0"/>
      <w:ind w:left="720" w:hanging="72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45373948">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2620-66BA-4471-AF79-FD3F932A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598</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Michele Dantzie</cp:lastModifiedBy>
  <cp:revision>6</cp:revision>
  <cp:lastPrinted>2011-08-08T17:04:00Z</cp:lastPrinted>
  <dcterms:created xsi:type="dcterms:W3CDTF">2017-04-05T11:32:00Z</dcterms:created>
  <dcterms:modified xsi:type="dcterms:W3CDTF">2017-04-20T10:48:00Z</dcterms:modified>
</cp:coreProperties>
</file>